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D1E3" w14:textId="37F18BA4" w:rsidR="00A00164" w:rsidRPr="00A00164" w:rsidRDefault="00A00164" w:rsidP="00A00164">
      <w:pPr>
        <w:tabs>
          <w:tab w:val="right" w:pos="9638"/>
        </w:tabs>
        <w:rPr>
          <w:rFonts w:asciiTheme="minorHAnsi" w:hAnsiTheme="minorHAnsi" w:cstheme="minorHAnsi"/>
          <w:b/>
          <w:sz w:val="28"/>
          <w:szCs w:val="28"/>
          <w:lang w:val="en-GB"/>
        </w:rPr>
      </w:pPr>
      <w:r w:rsidRPr="00A00164">
        <w:rPr>
          <w:rFonts w:asciiTheme="minorHAnsi" w:hAnsiTheme="minorHAnsi" w:cstheme="minorHAnsi"/>
          <w:b/>
          <w:noProof/>
          <w:sz w:val="28"/>
          <w:szCs w:val="28"/>
        </w:rPr>
        <w:drawing>
          <wp:anchor distT="0" distB="0" distL="114300" distR="114300" simplePos="0" relativeHeight="251661312" behindDoc="0" locked="0" layoutInCell="1" allowOverlap="1" wp14:anchorId="37DAB968" wp14:editId="1DE3A73D">
            <wp:simplePos x="0" y="0"/>
            <wp:positionH relativeFrom="column">
              <wp:posOffset>4704080</wp:posOffset>
            </wp:positionH>
            <wp:positionV relativeFrom="paragraph">
              <wp:posOffset>-117002</wp:posOffset>
            </wp:positionV>
            <wp:extent cx="1742974" cy="563270"/>
            <wp:effectExtent l="0" t="0" r="0" b="8255"/>
            <wp:wrapNone/>
            <wp:docPr id="4" name="Afbeelding 2" descr="Radboudumc logo en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 logo engels.JPG"/>
                    <pic:cNvPicPr/>
                  </pic:nvPicPr>
                  <pic:blipFill>
                    <a:blip r:embed="rId8" cstate="print"/>
                    <a:stretch>
                      <a:fillRect/>
                    </a:stretch>
                  </pic:blipFill>
                  <pic:spPr>
                    <a:xfrm>
                      <a:off x="0" y="0"/>
                      <a:ext cx="1742974" cy="563270"/>
                    </a:xfrm>
                    <a:prstGeom prst="rect">
                      <a:avLst/>
                    </a:prstGeom>
                  </pic:spPr>
                </pic:pic>
              </a:graphicData>
            </a:graphic>
          </wp:anchor>
        </w:drawing>
      </w:r>
      <w:r w:rsidRPr="00A00164">
        <w:rPr>
          <w:rFonts w:asciiTheme="minorHAnsi" w:hAnsiTheme="minorHAnsi" w:cstheme="minorHAnsi"/>
          <w:b/>
          <w:noProof/>
          <w:sz w:val="28"/>
          <w:szCs w:val="28"/>
          <w:lang w:val="en-US"/>
        </w:rPr>
        <w:t>Communication profile</w:t>
      </w:r>
      <w:r w:rsidRPr="00A00164">
        <w:rPr>
          <w:rFonts w:asciiTheme="minorHAnsi" w:hAnsiTheme="minorHAnsi" w:cstheme="minorHAnsi"/>
          <w:b/>
          <w:sz w:val="28"/>
          <w:szCs w:val="28"/>
          <w:lang w:val="en-GB"/>
        </w:rPr>
        <w:t xml:space="preserve"> internship master Biomedical Sciences</w:t>
      </w:r>
      <w:r w:rsidRPr="00A00164">
        <w:rPr>
          <w:rFonts w:asciiTheme="minorHAnsi" w:hAnsiTheme="minorHAnsi" w:cstheme="minorHAnsi"/>
          <w:b/>
          <w:sz w:val="28"/>
          <w:szCs w:val="28"/>
          <w:lang w:val="en-GB"/>
        </w:rPr>
        <w:tab/>
      </w:r>
    </w:p>
    <w:p w14:paraId="6E02962D" w14:textId="77777777" w:rsidR="00A00164" w:rsidRPr="00A00164" w:rsidRDefault="00A00164" w:rsidP="00A00164">
      <w:pPr>
        <w:rPr>
          <w:rFonts w:asciiTheme="minorHAnsi" w:hAnsiTheme="minorHAnsi" w:cstheme="minorHAnsi"/>
          <w:b/>
          <w:sz w:val="28"/>
          <w:szCs w:val="28"/>
          <w:lang w:val="en-GB"/>
        </w:rPr>
      </w:pPr>
      <w:r w:rsidRPr="00A00164">
        <w:rPr>
          <w:rFonts w:asciiTheme="minorHAnsi" w:hAnsiTheme="minorHAnsi" w:cstheme="minorHAnsi"/>
          <w:b/>
          <w:sz w:val="28"/>
          <w:szCs w:val="28"/>
          <w:lang w:val="en-GB"/>
        </w:rPr>
        <w:t>Assessment form first assessor – internship supervisor</w:t>
      </w:r>
    </w:p>
    <w:p w14:paraId="74483CB2" w14:textId="77777777" w:rsidR="00A00164" w:rsidRDefault="00A00164" w:rsidP="00A00164">
      <w:pPr>
        <w:rPr>
          <w:b/>
          <w:sz w:val="28"/>
          <w:szCs w:val="28"/>
          <w:lang w:val="en-GB"/>
        </w:rPr>
      </w:pPr>
      <w:r>
        <w:rPr>
          <w:noProof/>
        </w:rPr>
        <mc:AlternateContent>
          <mc:Choice Requires="wps">
            <w:drawing>
              <wp:anchor distT="0" distB="0" distL="114300" distR="114300" simplePos="0" relativeHeight="251659264" behindDoc="0" locked="0" layoutInCell="1" allowOverlap="1" wp14:anchorId="2F09F99C" wp14:editId="2CB9961D">
                <wp:simplePos x="0" y="0"/>
                <wp:positionH relativeFrom="column">
                  <wp:posOffset>-45720</wp:posOffset>
                </wp:positionH>
                <wp:positionV relativeFrom="paragraph">
                  <wp:posOffset>112395</wp:posOffset>
                </wp:positionV>
                <wp:extent cx="6134100" cy="7620"/>
                <wp:effectExtent l="0" t="0" r="0" b="1143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76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F9817"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85pt" to="479.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ctwEAAMQDAAAOAAAAZHJzL2Uyb0RvYy54bWysU01v1DAQvSPxHyzfu0kWWCDabA+tyqWC&#10;ipYf4DrjjYW/5DGb7L9n7OymFUVCIC5W7Jn35s2byfZysoYdIKL2ruPNquYMnPS9dvuOf3u4ufjA&#10;GSbhemG8g44fAfnl7vWr7RhaWPvBmx4iIxKH7Rg6PqQU2qpCOYAVuPIBHAWVj1YkusZ91UcxErs1&#10;1bquN9XoYx+il4BIr9dzkO8Kv1Ig0xelEBIzHSdtqZyxnI/5rHZb0e6jCIOWJxniH1RYoR0VXaiu&#10;RRLsR9QvqKyW0aNXaSW9rbxSWkLpgbpp6l+6uR9EgNILmYNhsQn/H638fLhydzFLl5O7D7defkcy&#10;pRoDtkswXzDMaZOKNqeTdjYVI4+LkTAlJulx07x529Tkt6TY+826+FyJ9owNEdMn8Jblj44b7XKb&#10;ohWHW0y5umjPKfnZODbScn2s381ET3LKVzoamNO+gmK6JwFNoStbBFcmsoOg+QspwaUmz5wKGEfZ&#10;Gaa0MQuw/jPwlJ+hUDbsb8ALolT2Li1gq52Pv6ueprNkNeefpoNz39mCR98f7+J5bLQqpcPTWudd&#10;fH4v8Kefb/cTAAD//wMAUEsDBBQABgAIAAAAIQCkBMhZ2wAAAAgBAAAPAAAAZHJzL2Rvd25yZXYu&#10;eG1sTI/BTsMwEETvSPyDtUjcWodKkDTEqSAIcUFCpIizG5s4wt6NYjcNf89yosedGc2+qXZL8GK2&#10;UxwIFdysMxAWOzID9go+9s+rAkRMGo32hFbBj42wqy8vKl0aOuG7ndvUCy7BWGoFLqWxlDJ2zgYd&#10;1zRaZO+LpqATn1MvzaRPXB683GTZnQx6QP7g9GgbZ7vv9hgUyFf5+EJvnj6bwQVP+3bWT41S11fL&#10;wz2IZJf0H4Y/fEaHmpkOdEQThVewyjecZD3PQbC/vS14yoGFYguyruT5gPoXAAD//wMAUEsBAi0A&#10;FAAGAAgAAAAhALaDOJL+AAAA4QEAABMAAAAAAAAAAAAAAAAAAAAAAFtDb250ZW50X1R5cGVzXS54&#10;bWxQSwECLQAUAAYACAAAACEAOP0h/9YAAACUAQAACwAAAAAAAAAAAAAAAAAvAQAAX3JlbHMvLnJl&#10;bHNQSwECLQAUAAYACAAAACEAQwp+nLcBAADEAwAADgAAAAAAAAAAAAAAAAAuAgAAZHJzL2Uyb0Rv&#10;Yy54bWxQSwECLQAUAAYACAAAACEApATIWdsAAAAIAQAADwAAAAAAAAAAAAAAAAARBAAAZHJzL2Rv&#10;d25yZXYueG1sUEsFBgAAAAAEAAQA8wAAABkFAAAAAA==&#10;" strokecolor="#4472c4 [3204]" strokeweight="1.5pt">
                <v:stroke joinstyle="miter"/>
                <o:lock v:ext="edit" shapetype="f"/>
              </v:line>
            </w:pict>
          </mc:Fallback>
        </mc:AlternateContent>
      </w:r>
      <w:r>
        <w:rPr>
          <w:b/>
          <w:sz w:val="28"/>
          <w:szCs w:val="28"/>
          <w:lang w:val="en-GB"/>
        </w:rPr>
        <w:t xml:space="preserve">  </w:t>
      </w:r>
    </w:p>
    <w:p w14:paraId="124D7EB7" w14:textId="77777777" w:rsidR="00A00164" w:rsidRPr="00472819" w:rsidRDefault="00A00164" w:rsidP="00A00164">
      <w:pPr>
        <w:rPr>
          <w:b/>
          <w:sz w:val="28"/>
          <w:szCs w:val="28"/>
          <w:lang w:val="en-GB"/>
        </w:rPr>
      </w:pPr>
    </w:p>
    <w:tbl>
      <w:tblPr>
        <w:tblStyle w:val="Tabelraster"/>
        <w:tblW w:w="9776" w:type="dxa"/>
        <w:tblLook w:val="04A0" w:firstRow="1" w:lastRow="0" w:firstColumn="1" w:lastColumn="0" w:noHBand="0" w:noVBand="1"/>
      </w:tblPr>
      <w:tblGrid>
        <w:gridCol w:w="3681"/>
        <w:gridCol w:w="6095"/>
      </w:tblGrid>
      <w:tr w:rsidR="00A00164" w:rsidRPr="00A00164" w14:paraId="2E9EE1A5" w14:textId="77777777" w:rsidTr="005A3300">
        <w:trPr>
          <w:trHeight w:val="340"/>
        </w:trPr>
        <w:tc>
          <w:tcPr>
            <w:tcW w:w="3681" w:type="dxa"/>
          </w:tcPr>
          <w:p w14:paraId="4202E44F"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Name student</w:t>
            </w:r>
          </w:p>
        </w:tc>
        <w:tc>
          <w:tcPr>
            <w:tcW w:w="6095" w:type="dxa"/>
          </w:tcPr>
          <w:p w14:paraId="03FD7C86" w14:textId="77777777" w:rsidR="00A00164" w:rsidRPr="00A00164" w:rsidRDefault="00A00164" w:rsidP="001A76B0">
            <w:pPr>
              <w:rPr>
                <w:rFonts w:asciiTheme="minorHAnsi" w:hAnsiTheme="minorHAnsi" w:cstheme="minorHAnsi"/>
                <w:b/>
                <w:lang w:val="en-GB"/>
              </w:rPr>
            </w:pPr>
          </w:p>
        </w:tc>
      </w:tr>
      <w:tr w:rsidR="00A00164" w:rsidRPr="00A00164" w14:paraId="69155BF4" w14:textId="77777777" w:rsidTr="005A3300">
        <w:trPr>
          <w:trHeight w:val="340"/>
        </w:trPr>
        <w:tc>
          <w:tcPr>
            <w:tcW w:w="3681" w:type="dxa"/>
          </w:tcPr>
          <w:p w14:paraId="197309C7"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Internship title</w:t>
            </w:r>
          </w:p>
        </w:tc>
        <w:tc>
          <w:tcPr>
            <w:tcW w:w="6095" w:type="dxa"/>
          </w:tcPr>
          <w:p w14:paraId="6D4AC931" w14:textId="77777777" w:rsidR="00A00164" w:rsidRPr="00A00164" w:rsidRDefault="00A00164" w:rsidP="001A76B0">
            <w:pPr>
              <w:rPr>
                <w:rFonts w:asciiTheme="minorHAnsi" w:hAnsiTheme="minorHAnsi" w:cstheme="minorHAnsi"/>
                <w:b/>
                <w:lang w:val="en-GB"/>
              </w:rPr>
            </w:pPr>
          </w:p>
        </w:tc>
      </w:tr>
      <w:tr w:rsidR="00A00164" w:rsidRPr="00A00164" w14:paraId="082DDBAD" w14:textId="77777777" w:rsidTr="005A3300">
        <w:trPr>
          <w:trHeight w:val="340"/>
        </w:trPr>
        <w:tc>
          <w:tcPr>
            <w:tcW w:w="3681" w:type="dxa"/>
          </w:tcPr>
          <w:p w14:paraId="737582EB"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Date assessment</w:t>
            </w:r>
          </w:p>
        </w:tc>
        <w:tc>
          <w:tcPr>
            <w:tcW w:w="6095" w:type="dxa"/>
          </w:tcPr>
          <w:p w14:paraId="7E2C650F" w14:textId="77777777" w:rsidR="00A00164" w:rsidRPr="00A00164" w:rsidRDefault="00A00164" w:rsidP="001A76B0">
            <w:pPr>
              <w:rPr>
                <w:rFonts w:asciiTheme="minorHAnsi" w:hAnsiTheme="minorHAnsi" w:cstheme="minorHAnsi"/>
                <w:b/>
                <w:lang w:val="en-GB"/>
              </w:rPr>
            </w:pPr>
          </w:p>
        </w:tc>
      </w:tr>
      <w:tr w:rsidR="00A00164" w:rsidRPr="00A00164" w14:paraId="638917FA" w14:textId="77777777" w:rsidTr="005A3300">
        <w:trPr>
          <w:trHeight w:val="340"/>
        </w:trPr>
        <w:tc>
          <w:tcPr>
            <w:tcW w:w="3681" w:type="dxa"/>
          </w:tcPr>
          <w:p w14:paraId="62512CA0" w14:textId="7DF6884E"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 xml:space="preserve">Host </w:t>
            </w:r>
            <w:r w:rsidR="00031143">
              <w:rPr>
                <w:rFonts w:asciiTheme="minorHAnsi" w:hAnsiTheme="minorHAnsi" w:cstheme="minorHAnsi"/>
                <w:b/>
                <w:lang w:val="en-GB"/>
              </w:rPr>
              <w:t>institute/</w:t>
            </w:r>
            <w:r w:rsidRPr="00A00164">
              <w:rPr>
                <w:rFonts w:asciiTheme="minorHAnsi" w:hAnsiTheme="minorHAnsi" w:cstheme="minorHAnsi"/>
                <w:b/>
                <w:lang w:val="en-GB"/>
              </w:rPr>
              <w:t>department</w:t>
            </w:r>
          </w:p>
        </w:tc>
        <w:tc>
          <w:tcPr>
            <w:tcW w:w="6095" w:type="dxa"/>
          </w:tcPr>
          <w:p w14:paraId="5F29D97A" w14:textId="77777777" w:rsidR="00A00164" w:rsidRPr="00A00164" w:rsidRDefault="00A00164" w:rsidP="001A76B0">
            <w:pPr>
              <w:rPr>
                <w:rFonts w:asciiTheme="minorHAnsi" w:hAnsiTheme="minorHAnsi" w:cstheme="minorHAnsi"/>
                <w:b/>
                <w:lang w:val="en-GB"/>
              </w:rPr>
            </w:pPr>
          </w:p>
        </w:tc>
      </w:tr>
      <w:tr w:rsidR="00A00164" w:rsidRPr="00A00164" w14:paraId="104E5037" w14:textId="77777777" w:rsidTr="005A3300">
        <w:trPr>
          <w:trHeight w:val="340"/>
        </w:trPr>
        <w:tc>
          <w:tcPr>
            <w:tcW w:w="3681" w:type="dxa"/>
          </w:tcPr>
          <w:p w14:paraId="1D69B8ED"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City and Country</w:t>
            </w:r>
          </w:p>
        </w:tc>
        <w:tc>
          <w:tcPr>
            <w:tcW w:w="6095" w:type="dxa"/>
          </w:tcPr>
          <w:p w14:paraId="7BE80D2C" w14:textId="77777777" w:rsidR="00A00164" w:rsidRPr="00A00164" w:rsidRDefault="00A00164" w:rsidP="001A76B0">
            <w:pPr>
              <w:rPr>
                <w:rFonts w:asciiTheme="minorHAnsi" w:hAnsiTheme="minorHAnsi" w:cstheme="minorHAnsi"/>
                <w:b/>
                <w:lang w:val="en-GB"/>
              </w:rPr>
            </w:pPr>
          </w:p>
        </w:tc>
      </w:tr>
      <w:tr w:rsidR="00A00164" w:rsidRPr="00A00164" w14:paraId="335F12AF" w14:textId="77777777" w:rsidTr="005A3300">
        <w:trPr>
          <w:trHeight w:val="340"/>
        </w:trPr>
        <w:tc>
          <w:tcPr>
            <w:tcW w:w="3681" w:type="dxa"/>
          </w:tcPr>
          <w:p w14:paraId="276811F1"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Internship supervisor</w:t>
            </w:r>
          </w:p>
        </w:tc>
        <w:tc>
          <w:tcPr>
            <w:tcW w:w="6095" w:type="dxa"/>
          </w:tcPr>
          <w:p w14:paraId="5E851AB9" w14:textId="77777777" w:rsidR="00A00164" w:rsidRPr="00A00164" w:rsidRDefault="00A00164" w:rsidP="001A76B0">
            <w:pPr>
              <w:rPr>
                <w:rFonts w:asciiTheme="minorHAnsi" w:hAnsiTheme="minorHAnsi" w:cstheme="minorHAnsi"/>
                <w:b/>
                <w:lang w:val="en-GB"/>
              </w:rPr>
            </w:pPr>
          </w:p>
        </w:tc>
      </w:tr>
      <w:tr w:rsidR="00A00164" w:rsidRPr="002614BE" w14:paraId="241EB9BD" w14:textId="77777777" w:rsidTr="005A3300">
        <w:trPr>
          <w:trHeight w:val="340"/>
        </w:trPr>
        <w:tc>
          <w:tcPr>
            <w:tcW w:w="3681" w:type="dxa"/>
          </w:tcPr>
          <w:p w14:paraId="615C977E" w14:textId="77777777" w:rsidR="00A00164" w:rsidRPr="00A00164" w:rsidRDefault="00A00164" w:rsidP="001A76B0">
            <w:pPr>
              <w:rPr>
                <w:rFonts w:asciiTheme="minorHAnsi" w:hAnsiTheme="minorHAnsi" w:cstheme="minorHAnsi"/>
                <w:b/>
                <w:lang w:val="en-GB"/>
              </w:rPr>
            </w:pPr>
            <w:r w:rsidRPr="00A00164">
              <w:rPr>
                <w:rFonts w:asciiTheme="minorHAnsi" w:hAnsiTheme="minorHAnsi" w:cstheme="minorHAnsi"/>
                <w:b/>
                <w:lang w:val="en-GB"/>
              </w:rPr>
              <w:t>E-mail address internship supervisor</w:t>
            </w:r>
          </w:p>
        </w:tc>
        <w:tc>
          <w:tcPr>
            <w:tcW w:w="6095" w:type="dxa"/>
          </w:tcPr>
          <w:p w14:paraId="382CA766" w14:textId="77777777" w:rsidR="00A00164" w:rsidRPr="00A00164" w:rsidRDefault="00A00164" w:rsidP="001A76B0">
            <w:pPr>
              <w:rPr>
                <w:rFonts w:asciiTheme="minorHAnsi" w:hAnsiTheme="minorHAnsi" w:cstheme="minorHAnsi"/>
                <w:b/>
                <w:lang w:val="en-GB"/>
              </w:rPr>
            </w:pPr>
          </w:p>
        </w:tc>
      </w:tr>
    </w:tbl>
    <w:p w14:paraId="49C85EA7" w14:textId="77777777" w:rsidR="00A00164" w:rsidRPr="00A00164" w:rsidRDefault="00A00164" w:rsidP="00A00164">
      <w:pPr>
        <w:rPr>
          <w:rFonts w:asciiTheme="minorHAnsi" w:hAnsiTheme="minorHAnsi" w:cstheme="minorHAnsi"/>
          <w:b/>
          <w:lang w:val="en-GB"/>
        </w:rPr>
      </w:pPr>
    </w:p>
    <w:p w14:paraId="26E40217" w14:textId="77777777" w:rsidR="00A00164" w:rsidRPr="00A00164" w:rsidRDefault="00A00164" w:rsidP="00A00164">
      <w:pPr>
        <w:spacing w:line="280" w:lineRule="exact"/>
        <w:rPr>
          <w:rFonts w:asciiTheme="minorHAnsi" w:hAnsiTheme="minorHAnsi" w:cstheme="minorHAnsi"/>
          <w:b/>
          <w:lang w:val="en-US"/>
        </w:rPr>
      </w:pPr>
    </w:p>
    <w:p w14:paraId="1430E288" w14:textId="77777777" w:rsidR="00A00164" w:rsidRPr="00A00164" w:rsidRDefault="00A00164" w:rsidP="00A00164">
      <w:pPr>
        <w:spacing w:line="280" w:lineRule="exact"/>
        <w:rPr>
          <w:rFonts w:asciiTheme="minorHAnsi" w:hAnsiTheme="minorHAnsi" w:cstheme="minorHAnsi"/>
          <w:b/>
          <w:lang w:val="en-US"/>
        </w:rPr>
      </w:pPr>
      <w:r w:rsidRPr="00A00164">
        <w:rPr>
          <w:rFonts w:asciiTheme="minorHAnsi" w:hAnsiTheme="minorHAnsi" w:cstheme="minorHAnsi"/>
          <w:b/>
          <w:lang w:val="en-US"/>
        </w:rPr>
        <w:t>INSTRUCTIONS</w:t>
      </w:r>
    </w:p>
    <w:p w14:paraId="326F3B65" w14:textId="77777777" w:rsidR="00A00164" w:rsidRPr="00A00164" w:rsidRDefault="00A00164" w:rsidP="00A00164">
      <w:pPr>
        <w:numPr>
          <w:ilvl w:val="0"/>
          <w:numId w:val="15"/>
        </w:numPr>
        <w:spacing w:line="280" w:lineRule="exact"/>
        <w:ind w:left="357" w:hanging="357"/>
        <w:rPr>
          <w:rFonts w:asciiTheme="minorHAnsi" w:hAnsiTheme="minorHAnsi" w:cstheme="minorHAnsi"/>
          <w:b/>
          <w:lang w:val="en-US"/>
        </w:rPr>
      </w:pPr>
      <w:r w:rsidRPr="00A00164">
        <w:rPr>
          <w:rFonts w:asciiTheme="minorHAnsi" w:hAnsiTheme="minorHAnsi" w:cstheme="minorHAnsi"/>
          <w:lang w:val="en-US"/>
        </w:rPr>
        <w:t xml:space="preserve">To be completed by the Internship Supervisor, in consultation with the daily supervisor (if applicable). </w:t>
      </w:r>
    </w:p>
    <w:p w14:paraId="7046702C" w14:textId="77777777" w:rsidR="00A00164" w:rsidRPr="00A00164" w:rsidRDefault="00A00164" w:rsidP="00A00164">
      <w:pPr>
        <w:pStyle w:val="Lijstalinea"/>
        <w:numPr>
          <w:ilvl w:val="0"/>
          <w:numId w:val="15"/>
        </w:numPr>
        <w:spacing w:line="280" w:lineRule="exact"/>
        <w:contextualSpacing w:val="0"/>
        <w:rPr>
          <w:rFonts w:asciiTheme="minorHAnsi" w:hAnsiTheme="minorHAnsi" w:cstheme="minorHAnsi"/>
          <w:bCs/>
          <w:lang w:val="en-US"/>
        </w:rPr>
      </w:pPr>
      <w:bookmarkStart w:id="0" w:name="_Hlk128129372"/>
      <w:r w:rsidRPr="00A00164">
        <w:rPr>
          <w:rFonts w:asciiTheme="minorHAnsi" w:hAnsiTheme="minorHAnsi" w:cstheme="minorHAnsi"/>
          <w:bCs/>
          <w:lang w:val="en-US"/>
        </w:rPr>
        <w:t xml:space="preserve">This form needs to be uploaded to </w:t>
      </w:r>
      <w:r w:rsidRPr="00A00164">
        <w:rPr>
          <w:rFonts w:asciiTheme="minorHAnsi" w:hAnsiTheme="minorHAnsi" w:cstheme="minorHAnsi"/>
          <w:bCs/>
          <w:u w:val="single"/>
          <w:lang w:val="en-US"/>
        </w:rPr>
        <w:t>Osiris Case</w:t>
      </w:r>
      <w:r w:rsidRPr="00A00164">
        <w:rPr>
          <w:rFonts w:asciiTheme="minorHAnsi" w:hAnsiTheme="minorHAnsi" w:cstheme="minorHAnsi"/>
          <w:bCs/>
          <w:lang w:val="en-US"/>
        </w:rPr>
        <w:t xml:space="preserve"> after the student submitted the report. </w:t>
      </w:r>
    </w:p>
    <w:bookmarkEnd w:id="0"/>
    <w:p w14:paraId="594A4A0F" w14:textId="77777777" w:rsidR="00A00164" w:rsidRPr="00A00164" w:rsidRDefault="00A00164" w:rsidP="00A00164">
      <w:pPr>
        <w:numPr>
          <w:ilvl w:val="0"/>
          <w:numId w:val="15"/>
        </w:numPr>
        <w:spacing w:line="280" w:lineRule="exact"/>
        <w:rPr>
          <w:rFonts w:asciiTheme="minorHAnsi" w:hAnsiTheme="minorHAnsi" w:cstheme="minorHAnsi"/>
          <w:lang w:val="en-US"/>
        </w:rPr>
      </w:pPr>
      <w:r w:rsidRPr="00A00164">
        <w:rPr>
          <w:rFonts w:asciiTheme="minorHAnsi" w:hAnsiTheme="minorHAnsi" w:cstheme="minorHAnsi"/>
          <w:lang w:val="en-US"/>
        </w:rPr>
        <w:t>It is required to include written feedback in the assessment form in each feedback section.</w:t>
      </w:r>
    </w:p>
    <w:p w14:paraId="120807E1" w14:textId="77777777" w:rsidR="00A00164" w:rsidRPr="00A00164" w:rsidRDefault="00A00164" w:rsidP="00A00164">
      <w:pPr>
        <w:numPr>
          <w:ilvl w:val="0"/>
          <w:numId w:val="15"/>
        </w:numPr>
        <w:spacing w:line="280" w:lineRule="exact"/>
        <w:rPr>
          <w:rFonts w:asciiTheme="minorHAnsi" w:hAnsiTheme="minorHAnsi" w:cstheme="minorHAnsi"/>
          <w:lang w:val="en-US"/>
        </w:rPr>
      </w:pPr>
      <w:r w:rsidRPr="00A00164">
        <w:rPr>
          <w:rFonts w:asciiTheme="minorHAnsi" w:hAnsiTheme="minorHAnsi" w:cstheme="minorHAnsi"/>
          <w:lang w:val="en-US"/>
        </w:rPr>
        <w:t xml:space="preserve">The student makes an appointment with the Supervisor to receive feedback on the grading and will be able to view the assessments via Osiris Case. </w:t>
      </w:r>
    </w:p>
    <w:p w14:paraId="592301D4" w14:textId="77777777" w:rsidR="00A00164" w:rsidRPr="00A00164" w:rsidRDefault="00A00164" w:rsidP="00A00164">
      <w:pPr>
        <w:numPr>
          <w:ilvl w:val="0"/>
          <w:numId w:val="15"/>
        </w:numPr>
        <w:spacing w:line="280" w:lineRule="exact"/>
        <w:rPr>
          <w:rFonts w:asciiTheme="minorHAnsi" w:hAnsiTheme="minorHAnsi" w:cstheme="minorHAnsi"/>
          <w:lang w:val="en-US"/>
        </w:rPr>
      </w:pPr>
      <w:r w:rsidRPr="00A00164">
        <w:rPr>
          <w:rFonts w:asciiTheme="minorHAnsi" w:hAnsiTheme="minorHAnsi" w:cstheme="minorHAnsi"/>
          <w:lang w:val="en-US"/>
        </w:rPr>
        <w:t xml:space="preserve">For technical questions during the upload/assessment in Osiris Case you may contact: </w:t>
      </w:r>
      <w:hyperlink r:id="rId9" w:history="1">
        <w:r w:rsidRPr="00A00164">
          <w:rPr>
            <w:rStyle w:val="Hyperlink"/>
            <w:rFonts w:asciiTheme="minorHAnsi" w:hAnsiTheme="minorHAnsi" w:cstheme="minorHAnsi"/>
            <w:lang w:val="en-US"/>
          </w:rPr>
          <w:t>osiriscasesupport.rha@radboudumc.nl</w:t>
        </w:r>
      </w:hyperlink>
      <w:r w:rsidRPr="00A00164">
        <w:rPr>
          <w:rFonts w:asciiTheme="minorHAnsi" w:hAnsiTheme="minorHAnsi" w:cstheme="minorHAnsi"/>
          <w:lang w:val="en-US"/>
        </w:rPr>
        <w:t xml:space="preserve"> </w:t>
      </w:r>
    </w:p>
    <w:p w14:paraId="438E3E0F" w14:textId="3C595CEA" w:rsidR="009C52BD" w:rsidRDefault="009C52BD" w:rsidP="00D31D1F">
      <w:pPr>
        <w:tabs>
          <w:tab w:val="left" w:pos="4536"/>
        </w:tabs>
        <w:rPr>
          <w:rFonts w:ascii="Calibri" w:hAnsi="Calibri"/>
          <w:sz w:val="20"/>
          <w:lang w:val="en-US"/>
        </w:rPr>
      </w:pPr>
    </w:p>
    <w:p w14:paraId="0FD55A64" w14:textId="77777777" w:rsidR="00A00164" w:rsidRPr="00A00164" w:rsidRDefault="00A00164" w:rsidP="00A00164">
      <w:pPr>
        <w:keepNext/>
        <w:spacing w:line="280" w:lineRule="exact"/>
        <w:outlineLvl w:val="1"/>
        <w:rPr>
          <w:rFonts w:ascii="Calibri" w:hAnsi="Calibri"/>
          <w:b/>
          <w:bCs/>
          <w:caps/>
          <w:sz w:val="20"/>
          <w:lang w:val="en-GB" w:eastAsia="en-US"/>
        </w:rPr>
      </w:pPr>
      <w:r w:rsidRPr="00A00164">
        <w:rPr>
          <w:rFonts w:ascii="Calibri" w:hAnsi="Calibri"/>
          <w:b/>
          <w:bCs/>
          <w:caps/>
          <w:sz w:val="20"/>
          <w:lang w:val="en-GB" w:eastAsia="en-US"/>
        </w:rPr>
        <w:t xml:space="preserve">Assessment </w:t>
      </w:r>
    </w:p>
    <w:p w14:paraId="06F964CE" w14:textId="77777777" w:rsidR="00A00164" w:rsidRPr="00A00164" w:rsidRDefault="00A00164" w:rsidP="00A00164">
      <w:pPr>
        <w:spacing w:before="120" w:line="280" w:lineRule="exact"/>
        <w:jc w:val="both"/>
        <w:rPr>
          <w:rFonts w:ascii="Calibri" w:hAnsi="Calibri"/>
          <w:szCs w:val="22"/>
          <w:lang w:val="en-GB" w:eastAsia="en-US"/>
        </w:rPr>
      </w:pPr>
      <w:r w:rsidRPr="00A00164">
        <w:rPr>
          <w:rFonts w:ascii="Calibri" w:hAnsi="Calibri"/>
          <w:szCs w:val="22"/>
          <w:lang w:val="en-GB" w:eastAsia="en-US"/>
        </w:rPr>
        <w:t xml:space="preserve">The research training period is assessed by the Internship Supervisor, who assesses </w:t>
      </w:r>
    </w:p>
    <w:p w14:paraId="289CE856" w14:textId="190EA11F" w:rsidR="00A00164" w:rsidRPr="00A00164" w:rsidRDefault="00A00164" w:rsidP="00A00164">
      <w:pPr>
        <w:numPr>
          <w:ilvl w:val="0"/>
          <w:numId w:val="16"/>
        </w:numPr>
        <w:spacing w:line="280" w:lineRule="exact"/>
        <w:jc w:val="both"/>
        <w:rPr>
          <w:rFonts w:ascii="Calibri" w:hAnsi="Calibri"/>
          <w:szCs w:val="22"/>
          <w:lang w:val="en-GB" w:eastAsia="en-US"/>
        </w:rPr>
      </w:pPr>
      <w:r w:rsidRPr="00960ABB">
        <w:rPr>
          <w:rFonts w:asciiTheme="minorHAnsi" w:hAnsiTheme="minorHAnsi" w:cstheme="minorHAnsi"/>
          <w:szCs w:val="22"/>
          <w:lang w:val="en-GB" w:eastAsia="en-US"/>
        </w:rPr>
        <w:t>Performance</w:t>
      </w:r>
      <w:r w:rsidR="00960ABB">
        <w:rPr>
          <w:rFonts w:asciiTheme="minorHAnsi" w:hAnsiTheme="minorHAnsi" w:cstheme="minorHAnsi"/>
          <w:szCs w:val="22"/>
          <w:lang w:val="en-GB" w:eastAsia="en-US"/>
        </w:rPr>
        <w:t xml:space="preserve"> </w:t>
      </w:r>
      <w:r w:rsidRPr="00A00164">
        <w:rPr>
          <w:rFonts w:ascii="Calibri" w:hAnsi="Calibri"/>
          <w:szCs w:val="22"/>
          <w:lang w:val="en-GB" w:eastAsia="en-US"/>
        </w:rPr>
        <w:t>(</w:t>
      </w:r>
      <w:r w:rsidR="00960ABB">
        <w:rPr>
          <w:rFonts w:ascii="Calibri" w:hAnsi="Calibri"/>
          <w:szCs w:val="22"/>
          <w:lang w:val="en-GB" w:eastAsia="en-US"/>
        </w:rPr>
        <w:t>50%</w:t>
      </w:r>
      <w:r w:rsidRPr="00A00164">
        <w:rPr>
          <w:rFonts w:ascii="Calibri" w:hAnsi="Calibri"/>
          <w:szCs w:val="22"/>
          <w:lang w:val="en-GB" w:eastAsia="en-US"/>
        </w:rPr>
        <w:t>)</w:t>
      </w:r>
    </w:p>
    <w:p w14:paraId="2689F93F" w14:textId="29C01F17" w:rsidR="00A00164" w:rsidRDefault="00A00164" w:rsidP="00A00164">
      <w:pPr>
        <w:numPr>
          <w:ilvl w:val="0"/>
          <w:numId w:val="16"/>
        </w:numPr>
        <w:spacing w:line="280" w:lineRule="exact"/>
        <w:jc w:val="both"/>
        <w:rPr>
          <w:rFonts w:ascii="Calibri" w:hAnsi="Calibri"/>
          <w:szCs w:val="22"/>
          <w:lang w:val="en-GB" w:eastAsia="en-US"/>
        </w:rPr>
      </w:pPr>
      <w:r w:rsidRPr="00A00164">
        <w:rPr>
          <w:rFonts w:ascii="Calibri" w:hAnsi="Calibri"/>
          <w:szCs w:val="22"/>
          <w:lang w:val="en-GB" w:eastAsia="en-US"/>
        </w:rPr>
        <w:t>Internship report (</w:t>
      </w:r>
      <w:r w:rsidR="00960ABB">
        <w:rPr>
          <w:rFonts w:ascii="Calibri" w:hAnsi="Calibri"/>
          <w:szCs w:val="22"/>
          <w:lang w:val="en-GB" w:eastAsia="en-US"/>
        </w:rPr>
        <w:t>20</w:t>
      </w:r>
      <w:r w:rsidRPr="00A00164">
        <w:rPr>
          <w:rFonts w:ascii="Calibri" w:hAnsi="Calibri"/>
          <w:szCs w:val="22"/>
          <w:lang w:val="en-GB" w:eastAsia="en-US"/>
        </w:rPr>
        <w:t>%)</w:t>
      </w:r>
    </w:p>
    <w:p w14:paraId="162B9CBD" w14:textId="58B08E90" w:rsidR="00A00164" w:rsidRPr="00A00164" w:rsidRDefault="00A00164" w:rsidP="00A00164">
      <w:pPr>
        <w:spacing w:before="120" w:line="280" w:lineRule="exact"/>
        <w:rPr>
          <w:rFonts w:ascii="Calibri" w:eastAsia="Calibri" w:hAnsi="Calibri"/>
          <w:bCs/>
          <w:szCs w:val="22"/>
          <w:lang w:val="en-US" w:eastAsia="en-US"/>
        </w:rPr>
      </w:pPr>
      <w:r w:rsidRPr="00A00164">
        <w:rPr>
          <w:rFonts w:ascii="Calibri" w:eastAsia="Calibri" w:hAnsi="Calibri"/>
          <w:bCs/>
          <w:szCs w:val="22"/>
          <w:lang w:val="en-US" w:eastAsia="en-US"/>
        </w:rPr>
        <w:t>The internship report is also assessed by an independent second assessor from the Radboud University Medical Center (</w:t>
      </w:r>
      <w:r w:rsidR="00960ABB">
        <w:rPr>
          <w:rFonts w:ascii="Calibri" w:eastAsia="Calibri" w:hAnsi="Calibri"/>
          <w:bCs/>
          <w:szCs w:val="22"/>
          <w:lang w:val="en-US" w:eastAsia="en-US"/>
        </w:rPr>
        <w:t>30%</w:t>
      </w:r>
      <w:r w:rsidRPr="00A00164">
        <w:rPr>
          <w:rFonts w:ascii="Calibri" w:eastAsia="Calibri" w:hAnsi="Calibri"/>
          <w:bCs/>
          <w:szCs w:val="22"/>
          <w:lang w:val="en-US" w:eastAsia="en-US"/>
        </w:rPr>
        <w:t xml:space="preserve">). </w:t>
      </w:r>
    </w:p>
    <w:p w14:paraId="4B4E5174" w14:textId="53AFE89F" w:rsidR="00C03196" w:rsidRDefault="00C03196" w:rsidP="00D31D1F">
      <w:pPr>
        <w:tabs>
          <w:tab w:val="left" w:pos="4536"/>
        </w:tabs>
        <w:rPr>
          <w:rFonts w:ascii="Calibri" w:hAnsi="Calibri"/>
          <w:sz w:val="20"/>
          <w:lang w:val="en-US"/>
        </w:rPr>
      </w:pPr>
    </w:p>
    <w:tbl>
      <w:tblPr>
        <w:tblStyle w:val="Tabelraster"/>
        <w:tblW w:w="0" w:type="auto"/>
        <w:tblLook w:val="04A0" w:firstRow="1" w:lastRow="0" w:firstColumn="1" w:lastColumn="0" w:noHBand="0" w:noVBand="1"/>
      </w:tblPr>
      <w:tblGrid>
        <w:gridCol w:w="685"/>
        <w:gridCol w:w="7959"/>
        <w:gridCol w:w="564"/>
        <w:gridCol w:w="561"/>
      </w:tblGrid>
      <w:tr w:rsidR="00ED2511" w14:paraId="65EDE4BC" w14:textId="77777777" w:rsidTr="00EB7834">
        <w:tc>
          <w:tcPr>
            <w:tcW w:w="704" w:type="dxa"/>
            <w:shd w:val="clear" w:color="auto" w:fill="E8F5F8"/>
            <w:vAlign w:val="center"/>
          </w:tcPr>
          <w:p w14:paraId="26ECACD7" w14:textId="77777777" w:rsidR="00ED2511" w:rsidRDefault="00ED2511" w:rsidP="00EB7834">
            <w:pPr>
              <w:spacing w:after="200" w:line="240" w:lineRule="exact"/>
              <w:rPr>
                <w:rFonts w:ascii="Calibri" w:hAnsi="Calibri"/>
                <w:b/>
                <w:bCs/>
                <w:sz w:val="20"/>
                <w:lang w:val="en-US"/>
              </w:rPr>
            </w:pPr>
          </w:p>
        </w:tc>
        <w:tc>
          <w:tcPr>
            <w:tcW w:w="8222" w:type="dxa"/>
            <w:shd w:val="clear" w:color="auto" w:fill="E8F5F8"/>
            <w:vAlign w:val="center"/>
          </w:tcPr>
          <w:p w14:paraId="60AF8361" w14:textId="77777777" w:rsidR="00ED2511" w:rsidRPr="00AB0B5B" w:rsidRDefault="00ED2511" w:rsidP="00EB7834">
            <w:pPr>
              <w:spacing w:after="200" w:line="240" w:lineRule="exact"/>
              <w:rPr>
                <w:rFonts w:ascii="Calibri" w:hAnsi="Calibri"/>
                <w:bCs/>
                <w:sz w:val="20"/>
                <w:lang w:val="en-US"/>
              </w:rPr>
            </w:pPr>
            <w:r>
              <w:rPr>
                <w:rFonts w:ascii="Calibri" w:hAnsi="Calibri"/>
                <w:b/>
                <w:bCs/>
                <w:sz w:val="20"/>
                <w:lang w:val="en-US"/>
              </w:rPr>
              <w:t>QUESTIONS TO BE ADDRESSED BEFORE ASSESSMENT</w:t>
            </w:r>
          </w:p>
        </w:tc>
        <w:tc>
          <w:tcPr>
            <w:tcW w:w="567" w:type="dxa"/>
            <w:shd w:val="clear" w:color="auto" w:fill="E8F5F8"/>
            <w:vAlign w:val="center"/>
          </w:tcPr>
          <w:p w14:paraId="485000D2" w14:textId="77777777" w:rsidR="00ED2511" w:rsidRDefault="00ED2511" w:rsidP="00EB7834">
            <w:pPr>
              <w:spacing w:after="200" w:line="240" w:lineRule="exact"/>
              <w:rPr>
                <w:rFonts w:ascii="Calibri" w:hAnsi="Calibri"/>
                <w:b/>
                <w:bCs/>
                <w:sz w:val="20"/>
                <w:lang w:val="en-US"/>
              </w:rPr>
            </w:pPr>
            <w:r>
              <w:rPr>
                <w:rFonts w:ascii="Calibri" w:hAnsi="Calibri"/>
                <w:b/>
                <w:bCs/>
                <w:sz w:val="20"/>
                <w:lang w:val="en-US"/>
              </w:rPr>
              <w:t>Yes</w:t>
            </w:r>
          </w:p>
        </w:tc>
        <w:tc>
          <w:tcPr>
            <w:tcW w:w="567" w:type="dxa"/>
            <w:shd w:val="clear" w:color="auto" w:fill="E8F5F8"/>
            <w:vAlign w:val="center"/>
          </w:tcPr>
          <w:p w14:paraId="403C574C" w14:textId="77777777" w:rsidR="00ED2511" w:rsidRDefault="00ED2511" w:rsidP="00EB7834">
            <w:pPr>
              <w:spacing w:after="200"/>
              <w:rPr>
                <w:rFonts w:ascii="Calibri" w:hAnsi="Calibri"/>
                <w:b/>
                <w:bCs/>
                <w:sz w:val="20"/>
                <w:lang w:val="en-US"/>
              </w:rPr>
            </w:pPr>
            <w:r>
              <w:rPr>
                <w:rFonts w:ascii="Calibri" w:hAnsi="Calibri"/>
                <w:b/>
                <w:bCs/>
                <w:sz w:val="20"/>
                <w:lang w:val="en-US"/>
              </w:rPr>
              <w:t>no</w:t>
            </w:r>
          </w:p>
        </w:tc>
      </w:tr>
      <w:tr w:rsidR="00ED2511" w:rsidRPr="002614BE" w14:paraId="54410502" w14:textId="77777777" w:rsidTr="00EB7834">
        <w:trPr>
          <w:trHeight w:val="738"/>
        </w:trPr>
        <w:tc>
          <w:tcPr>
            <w:tcW w:w="704" w:type="dxa"/>
            <w:vAlign w:val="center"/>
          </w:tcPr>
          <w:p w14:paraId="726CF03D" w14:textId="77777777" w:rsidR="00ED2511" w:rsidRPr="00AB0B5B" w:rsidRDefault="00ED2511" w:rsidP="00EB7834">
            <w:pPr>
              <w:spacing w:line="240" w:lineRule="exact"/>
              <w:rPr>
                <w:rFonts w:ascii="Calibri" w:hAnsi="Calibri"/>
                <w:bCs/>
                <w:sz w:val="20"/>
                <w:lang w:val="en-US"/>
              </w:rPr>
            </w:pPr>
            <w:r>
              <w:rPr>
                <w:rFonts w:ascii="Calibri" w:hAnsi="Calibri"/>
                <w:bCs/>
                <w:sz w:val="20"/>
                <w:lang w:val="en-US"/>
              </w:rPr>
              <w:t>1</w:t>
            </w:r>
          </w:p>
        </w:tc>
        <w:tc>
          <w:tcPr>
            <w:tcW w:w="8222" w:type="dxa"/>
            <w:vAlign w:val="center"/>
          </w:tcPr>
          <w:p w14:paraId="58493C3C" w14:textId="77777777" w:rsidR="00ED2511" w:rsidRPr="002614BE" w:rsidRDefault="00ED2511" w:rsidP="00EB7834">
            <w:pPr>
              <w:spacing w:line="240" w:lineRule="exact"/>
              <w:rPr>
                <w:rFonts w:asciiTheme="minorHAnsi" w:hAnsiTheme="minorHAnsi" w:cstheme="minorHAnsi"/>
                <w:bCs/>
                <w:lang w:val="en-US"/>
              </w:rPr>
            </w:pPr>
            <w:r w:rsidRPr="002614BE">
              <w:rPr>
                <w:rFonts w:asciiTheme="minorHAnsi" w:hAnsiTheme="minorHAnsi" w:cstheme="minorHAnsi"/>
                <w:bCs/>
                <w:lang w:val="en-US"/>
              </w:rPr>
              <w:t xml:space="preserve">Does the </w:t>
            </w:r>
            <w:proofErr w:type="spellStart"/>
            <w:r w:rsidRPr="002614BE">
              <w:rPr>
                <w:rFonts w:asciiTheme="minorHAnsi" w:hAnsiTheme="minorHAnsi" w:cstheme="minorHAnsi"/>
                <w:bCs/>
                <w:lang w:val="en-US"/>
              </w:rPr>
              <w:t>Urkund</w:t>
            </w:r>
            <w:proofErr w:type="spellEnd"/>
            <w:r w:rsidRPr="002614BE">
              <w:rPr>
                <w:rFonts w:asciiTheme="minorHAnsi" w:hAnsiTheme="minorHAnsi" w:cstheme="minorHAnsi"/>
                <w:bCs/>
                <w:lang w:val="en-US"/>
              </w:rPr>
              <w:t xml:space="preserve"> similarity report give rise to suspicions of potential plagiarism/fraud?</w:t>
            </w:r>
          </w:p>
          <w:p w14:paraId="0C98AF2E" w14:textId="4CDE9A38" w:rsidR="002614BE" w:rsidRPr="002614BE" w:rsidRDefault="00ED2511" w:rsidP="00EB7834">
            <w:pPr>
              <w:spacing w:line="240" w:lineRule="exact"/>
              <w:rPr>
                <w:rFonts w:asciiTheme="minorHAnsi" w:hAnsiTheme="minorHAnsi" w:cstheme="minorHAnsi"/>
                <w:bCs/>
                <w:color w:val="0563C1" w:themeColor="hyperlink"/>
                <w:sz w:val="18"/>
                <w:szCs w:val="18"/>
                <w:u w:val="single"/>
                <w:lang w:val="en-US"/>
              </w:rPr>
            </w:pPr>
            <w:r w:rsidRPr="002614BE">
              <w:rPr>
                <w:rFonts w:asciiTheme="minorHAnsi" w:hAnsiTheme="minorHAnsi" w:cstheme="minorHAnsi"/>
                <w:bCs/>
                <w:sz w:val="18"/>
                <w:szCs w:val="18"/>
                <w:lang w:val="en-US"/>
              </w:rPr>
              <w:t xml:space="preserve"> (In case plagiarism is suspected, please contact the Board of Examiners</w:t>
            </w:r>
            <w:r w:rsidRPr="002614BE">
              <w:rPr>
                <w:rFonts w:asciiTheme="minorHAnsi" w:hAnsiTheme="minorHAnsi" w:cstheme="minorHAnsi"/>
                <w:bCs/>
                <w:lang w:val="en-US"/>
              </w:rPr>
              <w:t xml:space="preserve">  </w:t>
            </w:r>
            <w:hyperlink r:id="rId10" w:history="1">
              <w:r w:rsidRPr="002614BE">
                <w:rPr>
                  <w:rStyle w:val="Hyperlink"/>
                  <w:rFonts w:asciiTheme="minorHAnsi" w:hAnsiTheme="minorHAnsi" w:cstheme="minorHAnsi"/>
                  <w:bCs/>
                  <w:sz w:val="18"/>
                  <w:szCs w:val="18"/>
                  <w:lang w:val="en-US"/>
                </w:rPr>
                <w:t>Fredie.deVries@radboudumc.nl</w:t>
              </w:r>
            </w:hyperlink>
            <w:r w:rsidR="002614BE">
              <w:rPr>
                <w:bCs/>
                <w:color w:val="0563C1" w:themeColor="hyperlink"/>
                <w:sz w:val="18"/>
                <w:szCs w:val="18"/>
                <w:lang w:val="en-US"/>
              </w:rPr>
              <w:t>)</w:t>
            </w:r>
          </w:p>
        </w:tc>
        <w:tc>
          <w:tcPr>
            <w:tcW w:w="567" w:type="dxa"/>
            <w:vAlign w:val="center"/>
          </w:tcPr>
          <w:p w14:paraId="588521F8" w14:textId="77777777" w:rsidR="00ED2511" w:rsidRDefault="00ED2511" w:rsidP="00EB7834">
            <w:pPr>
              <w:spacing w:line="240" w:lineRule="exact"/>
              <w:rPr>
                <w:rFonts w:ascii="Calibri" w:hAnsi="Calibri"/>
                <w:b/>
                <w:bCs/>
                <w:sz w:val="20"/>
                <w:lang w:val="en-US"/>
              </w:rPr>
            </w:pPr>
          </w:p>
        </w:tc>
        <w:tc>
          <w:tcPr>
            <w:tcW w:w="567" w:type="dxa"/>
            <w:vAlign w:val="center"/>
          </w:tcPr>
          <w:p w14:paraId="06751205" w14:textId="77777777" w:rsidR="00ED2511" w:rsidRDefault="00ED2511" w:rsidP="00EB7834">
            <w:pPr>
              <w:rPr>
                <w:rFonts w:ascii="Calibri" w:hAnsi="Calibri"/>
                <w:b/>
                <w:bCs/>
                <w:sz w:val="20"/>
                <w:lang w:val="en-US"/>
              </w:rPr>
            </w:pPr>
          </w:p>
        </w:tc>
      </w:tr>
      <w:tr w:rsidR="00ED2511" w:rsidRPr="002614BE" w14:paraId="6CA872CD" w14:textId="77777777" w:rsidTr="00EB7834">
        <w:trPr>
          <w:trHeight w:val="691"/>
        </w:trPr>
        <w:tc>
          <w:tcPr>
            <w:tcW w:w="704" w:type="dxa"/>
            <w:vMerge w:val="restart"/>
            <w:vAlign w:val="center"/>
          </w:tcPr>
          <w:p w14:paraId="5D6A0A99" w14:textId="77777777" w:rsidR="00ED2511" w:rsidRDefault="00ED2511" w:rsidP="00EB7834">
            <w:pPr>
              <w:spacing w:line="240" w:lineRule="exact"/>
              <w:rPr>
                <w:rFonts w:ascii="Calibri" w:hAnsi="Calibri"/>
                <w:sz w:val="20"/>
                <w:lang w:val="en-US"/>
              </w:rPr>
            </w:pPr>
            <w:r>
              <w:rPr>
                <w:rFonts w:ascii="Calibri" w:hAnsi="Calibri"/>
                <w:sz w:val="20"/>
                <w:lang w:val="en-US"/>
              </w:rPr>
              <w:t>2</w:t>
            </w:r>
          </w:p>
        </w:tc>
        <w:tc>
          <w:tcPr>
            <w:tcW w:w="8222" w:type="dxa"/>
            <w:vAlign w:val="center"/>
          </w:tcPr>
          <w:p w14:paraId="48256680" w14:textId="77777777" w:rsidR="00ED2511" w:rsidRPr="00474466" w:rsidRDefault="00ED2511" w:rsidP="00EB7834">
            <w:pPr>
              <w:spacing w:line="240" w:lineRule="exact"/>
              <w:rPr>
                <w:rFonts w:ascii="Calibri" w:hAnsi="Calibri"/>
                <w:lang w:val="en-US"/>
              </w:rPr>
            </w:pPr>
            <w:r w:rsidRPr="2DBCE3E5">
              <w:rPr>
                <w:rFonts w:ascii="Calibri" w:hAnsi="Calibri"/>
                <w:lang w:val="en-US"/>
              </w:rPr>
              <w:t xml:space="preserve">Is the internship performed within the time period as written in the internship proposal? </w:t>
            </w:r>
          </w:p>
        </w:tc>
        <w:tc>
          <w:tcPr>
            <w:tcW w:w="567" w:type="dxa"/>
            <w:vAlign w:val="center"/>
          </w:tcPr>
          <w:p w14:paraId="5DDA0AF3" w14:textId="77777777" w:rsidR="00ED2511" w:rsidRDefault="00ED2511" w:rsidP="00EB7834">
            <w:pPr>
              <w:spacing w:line="240" w:lineRule="exact"/>
              <w:rPr>
                <w:rFonts w:ascii="Calibri" w:hAnsi="Calibri"/>
                <w:b/>
                <w:bCs/>
                <w:sz w:val="20"/>
                <w:lang w:val="en-US"/>
              </w:rPr>
            </w:pPr>
          </w:p>
        </w:tc>
        <w:tc>
          <w:tcPr>
            <w:tcW w:w="567" w:type="dxa"/>
            <w:vAlign w:val="center"/>
          </w:tcPr>
          <w:p w14:paraId="10E2ECF0" w14:textId="77777777" w:rsidR="00ED2511" w:rsidRDefault="00ED2511" w:rsidP="00EB7834">
            <w:pPr>
              <w:rPr>
                <w:rFonts w:ascii="Calibri" w:hAnsi="Calibri"/>
                <w:b/>
                <w:bCs/>
                <w:sz w:val="20"/>
                <w:lang w:val="en-US"/>
              </w:rPr>
            </w:pPr>
          </w:p>
        </w:tc>
      </w:tr>
      <w:tr w:rsidR="00ED2511" w:rsidRPr="002614BE" w14:paraId="4D22C7DE" w14:textId="77777777" w:rsidTr="00EB7834">
        <w:trPr>
          <w:trHeight w:val="897"/>
        </w:trPr>
        <w:tc>
          <w:tcPr>
            <w:tcW w:w="704" w:type="dxa"/>
            <w:vMerge/>
            <w:vAlign w:val="center"/>
          </w:tcPr>
          <w:p w14:paraId="1549047B" w14:textId="77777777" w:rsidR="00ED2511" w:rsidRDefault="00ED2511" w:rsidP="00EB7834">
            <w:pPr>
              <w:spacing w:line="240" w:lineRule="exact"/>
              <w:rPr>
                <w:rFonts w:ascii="Calibri" w:hAnsi="Calibri"/>
                <w:sz w:val="20"/>
                <w:lang w:val="en-US"/>
              </w:rPr>
            </w:pPr>
          </w:p>
        </w:tc>
        <w:tc>
          <w:tcPr>
            <w:tcW w:w="9356" w:type="dxa"/>
            <w:gridSpan w:val="3"/>
            <w:vAlign w:val="center"/>
          </w:tcPr>
          <w:p w14:paraId="2D3DACA4" w14:textId="77777777" w:rsidR="00ED2511" w:rsidRDefault="00ED2511" w:rsidP="00EB7834">
            <w:pPr>
              <w:spacing w:after="200" w:line="240" w:lineRule="exact"/>
              <w:rPr>
                <w:rFonts w:ascii="Calibri" w:hAnsi="Calibri"/>
                <w:lang w:val="en-US"/>
              </w:rPr>
            </w:pPr>
            <w:r w:rsidRPr="2DBCE3E5">
              <w:rPr>
                <w:rFonts w:ascii="Calibri" w:hAnsi="Calibri"/>
                <w:lang w:val="en-US"/>
              </w:rPr>
              <w:t xml:space="preserve">If the answer is ‘no’, please provide the reason for the time extension: </w:t>
            </w:r>
          </w:p>
          <w:p w14:paraId="3214CDC5" w14:textId="77777777" w:rsidR="00ED2511" w:rsidRDefault="00ED2511" w:rsidP="00EB7834">
            <w:pPr>
              <w:spacing w:after="200" w:line="240" w:lineRule="exact"/>
              <w:rPr>
                <w:rFonts w:ascii="Calibri" w:hAnsi="Calibri"/>
                <w:lang w:val="en-US"/>
              </w:rPr>
            </w:pPr>
          </w:p>
          <w:p w14:paraId="6326CF43" w14:textId="77777777" w:rsidR="00ED2511" w:rsidRDefault="00ED2511" w:rsidP="00EB7834">
            <w:pPr>
              <w:rPr>
                <w:rFonts w:ascii="Calibri" w:hAnsi="Calibri"/>
                <w:b/>
                <w:bCs/>
                <w:sz w:val="20"/>
                <w:lang w:val="en-US"/>
              </w:rPr>
            </w:pPr>
          </w:p>
          <w:p w14:paraId="62EA2F3B" w14:textId="77777777" w:rsidR="00ED2511" w:rsidRDefault="00ED2511" w:rsidP="00EB7834">
            <w:pPr>
              <w:rPr>
                <w:rFonts w:ascii="Calibri" w:hAnsi="Calibri"/>
                <w:b/>
                <w:bCs/>
                <w:sz w:val="20"/>
                <w:lang w:val="en-US"/>
              </w:rPr>
            </w:pPr>
          </w:p>
        </w:tc>
      </w:tr>
    </w:tbl>
    <w:p w14:paraId="1E7C10CD" w14:textId="2E9C1400" w:rsidR="00A87043" w:rsidRDefault="00A87043" w:rsidP="00D31D1F">
      <w:pPr>
        <w:tabs>
          <w:tab w:val="left" w:pos="4536"/>
        </w:tabs>
        <w:rPr>
          <w:rFonts w:ascii="Calibri" w:hAnsi="Calibri"/>
          <w:sz w:val="20"/>
          <w:lang w:val="en-US"/>
        </w:rPr>
      </w:pPr>
    </w:p>
    <w:p w14:paraId="34B806FD" w14:textId="12F0DA3A" w:rsidR="00ED2511" w:rsidRDefault="00ED2511" w:rsidP="00D31D1F">
      <w:pPr>
        <w:tabs>
          <w:tab w:val="left" w:pos="4536"/>
        </w:tabs>
        <w:rPr>
          <w:rFonts w:ascii="Calibri" w:hAnsi="Calibri"/>
          <w:sz w:val="20"/>
          <w:lang w:val="en-US"/>
        </w:rPr>
      </w:pPr>
    </w:p>
    <w:p w14:paraId="3CF08D08" w14:textId="735F3AF4" w:rsidR="00ED2511" w:rsidRDefault="00ED2511" w:rsidP="00D31D1F">
      <w:pPr>
        <w:tabs>
          <w:tab w:val="left" w:pos="4536"/>
        </w:tabs>
        <w:rPr>
          <w:rFonts w:ascii="Calibri" w:hAnsi="Calibri"/>
          <w:sz w:val="20"/>
          <w:lang w:val="en-US"/>
        </w:rPr>
      </w:pPr>
    </w:p>
    <w:p w14:paraId="276594AF" w14:textId="7F05C2BB" w:rsidR="00ED2511" w:rsidRDefault="00ED2511" w:rsidP="00D31D1F">
      <w:pPr>
        <w:tabs>
          <w:tab w:val="left" w:pos="4536"/>
        </w:tabs>
        <w:rPr>
          <w:rFonts w:ascii="Calibri" w:hAnsi="Calibri"/>
          <w:sz w:val="20"/>
          <w:lang w:val="en-US"/>
        </w:rPr>
      </w:pPr>
    </w:p>
    <w:p w14:paraId="1B0C72E0" w14:textId="479FC76D" w:rsidR="00ED2511" w:rsidRDefault="00ED2511" w:rsidP="00D31D1F">
      <w:pPr>
        <w:tabs>
          <w:tab w:val="left" w:pos="4536"/>
        </w:tabs>
        <w:rPr>
          <w:rFonts w:ascii="Calibri" w:hAnsi="Calibri"/>
          <w:sz w:val="20"/>
          <w:lang w:val="en-US"/>
        </w:rPr>
      </w:pPr>
    </w:p>
    <w:p w14:paraId="57B28872" w14:textId="7729742C" w:rsidR="00ED2511" w:rsidRDefault="00ED2511" w:rsidP="00D31D1F">
      <w:pPr>
        <w:tabs>
          <w:tab w:val="left" w:pos="4536"/>
        </w:tabs>
        <w:rPr>
          <w:rFonts w:ascii="Calibri" w:hAnsi="Calibri"/>
          <w:sz w:val="20"/>
          <w:lang w:val="en-US"/>
        </w:rPr>
      </w:pPr>
    </w:p>
    <w:p w14:paraId="0C5AB85E" w14:textId="77777777" w:rsidR="00ED2511" w:rsidRDefault="00ED2511" w:rsidP="00D31D1F">
      <w:pPr>
        <w:tabs>
          <w:tab w:val="left" w:pos="4536"/>
        </w:tabs>
        <w:rPr>
          <w:rFonts w:ascii="Calibri" w:hAnsi="Calibri"/>
          <w:sz w:val="20"/>
          <w:lang w:val="en-US"/>
        </w:rPr>
      </w:pPr>
    </w:p>
    <w:p w14:paraId="241DD121" w14:textId="77777777" w:rsidR="00ED2511" w:rsidRDefault="00ED2511" w:rsidP="00D31D1F">
      <w:pPr>
        <w:tabs>
          <w:tab w:val="left" w:pos="4536"/>
        </w:tabs>
        <w:rPr>
          <w:rFonts w:ascii="Calibri" w:hAnsi="Calibri"/>
          <w:sz w:val="20"/>
          <w:lang w:val="en-US"/>
        </w:rPr>
      </w:pPr>
    </w:p>
    <w:p w14:paraId="38B16632" w14:textId="77777777" w:rsidR="00A00164" w:rsidRDefault="00A00164" w:rsidP="00D31D1F">
      <w:pPr>
        <w:tabs>
          <w:tab w:val="left" w:pos="4536"/>
        </w:tabs>
        <w:rPr>
          <w:rFonts w:ascii="Calibri" w:hAnsi="Calibri"/>
          <w:sz w:val="20"/>
          <w:lang w:val="en-US"/>
        </w:rPr>
      </w:pPr>
    </w:p>
    <w:p w14:paraId="45915C52" w14:textId="2A546E33" w:rsidR="00A87043" w:rsidRPr="00A87043" w:rsidRDefault="00A87043" w:rsidP="00A87043">
      <w:pPr>
        <w:spacing w:before="120" w:line="280" w:lineRule="exact"/>
        <w:jc w:val="both"/>
        <w:rPr>
          <w:rFonts w:ascii="Calibri" w:hAnsi="Calibri"/>
          <w:b/>
          <w:bCs/>
          <w:smallCaps/>
          <w:color w:val="17365D"/>
          <w:sz w:val="26"/>
          <w:szCs w:val="26"/>
          <w:u w:val="single"/>
          <w:lang w:val="en-GB" w:eastAsia="en-US"/>
        </w:rPr>
      </w:pPr>
      <w:r w:rsidRPr="00A87043">
        <w:rPr>
          <w:rFonts w:ascii="Calibri" w:hAnsi="Calibri"/>
          <w:b/>
          <w:bCs/>
          <w:smallCaps/>
          <w:color w:val="17365D"/>
          <w:sz w:val="26"/>
          <w:szCs w:val="26"/>
          <w:u w:val="single"/>
          <w:lang w:val="en-GB" w:eastAsia="en-US"/>
        </w:rPr>
        <w:lastRenderedPageBreak/>
        <w:t>Part A. Assessment of Performance</w:t>
      </w:r>
      <w:r>
        <w:rPr>
          <w:rFonts w:ascii="Calibri" w:hAnsi="Calibri"/>
          <w:b/>
          <w:bCs/>
          <w:smallCaps/>
          <w:color w:val="17365D"/>
          <w:sz w:val="26"/>
          <w:szCs w:val="26"/>
          <w:u w:val="single"/>
          <w:lang w:val="en-GB" w:eastAsia="en-US"/>
        </w:rPr>
        <w:t xml:space="preserve"> </w:t>
      </w:r>
      <w:r w:rsidRPr="00A87043">
        <w:rPr>
          <w:rFonts w:ascii="Calibri" w:hAnsi="Calibri"/>
          <w:b/>
          <w:bCs/>
          <w:smallCaps/>
          <w:color w:val="17365D"/>
          <w:sz w:val="26"/>
          <w:szCs w:val="26"/>
          <w:u w:val="single"/>
          <w:lang w:val="en-GB" w:eastAsia="en-US"/>
        </w:rPr>
        <w:t>(</w:t>
      </w:r>
      <w:r w:rsidR="00ED2511">
        <w:rPr>
          <w:rFonts w:ascii="Calibri" w:hAnsi="Calibri"/>
          <w:b/>
          <w:bCs/>
          <w:smallCaps/>
          <w:color w:val="17365D"/>
          <w:sz w:val="26"/>
          <w:szCs w:val="26"/>
          <w:u w:val="single"/>
          <w:lang w:val="en-GB" w:eastAsia="en-US"/>
        </w:rPr>
        <w:t>50</w:t>
      </w:r>
      <w:r w:rsidRPr="00A87043">
        <w:rPr>
          <w:rFonts w:ascii="Calibri" w:hAnsi="Calibri"/>
          <w:b/>
          <w:bCs/>
          <w:smallCaps/>
          <w:color w:val="17365D"/>
          <w:sz w:val="26"/>
          <w:szCs w:val="26"/>
          <w:u w:val="single"/>
          <w:lang w:val="en-GB" w:eastAsia="en-US"/>
        </w:rPr>
        <w:t>%)</w:t>
      </w:r>
    </w:p>
    <w:p w14:paraId="7E2EC682" w14:textId="77777777" w:rsidR="007E3F45" w:rsidRPr="00A87043" w:rsidRDefault="007E3F45" w:rsidP="007E3F45">
      <w:pPr>
        <w:tabs>
          <w:tab w:val="left" w:pos="4536"/>
        </w:tabs>
        <w:rPr>
          <w:rFonts w:ascii="Calibri" w:hAnsi="Calibri"/>
          <w:b/>
          <w:sz w:val="24"/>
          <w:szCs w:val="24"/>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0E7FBD" w:rsidRPr="00D56564" w14:paraId="54600A4C" w14:textId="77777777" w:rsidTr="000E7FBD">
        <w:trPr>
          <w:trHeight w:val="397"/>
        </w:trPr>
        <w:tc>
          <w:tcPr>
            <w:tcW w:w="562" w:type="dxa"/>
            <w:shd w:val="clear" w:color="auto" w:fill="DAEEF3"/>
          </w:tcPr>
          <w:p w14:paraId="59FB41D4" w14:textId="77777777" w:rsidR="000E7FBD" w:rsidRPr="00D56564" w:rsidRDefault="000E7FBD" w:rsidP="000E7FBD">
            <w:pPr>
              <w:spacing w:after="200" w:line="276" w:lineRule="auto"/>
              <w:rPr>
                <w:b/>
                <w:bCs/>
                <w:lang w:val="en-GB"/>
              </w:rPr>
            </w:pPr>
            <w:r w:rsidRPr="00D56564">
              <w:rPr>
                <w:b/>
                <w:bCs/>
                <w:lang w:val="en-GB"/>
              </w:rPr>
              <w:t>Nr</w:t>
            </w:r>
          </w:p>
        </w:tc>
        <w:tc>
          <w:tcPr>
            <w:tcW w:w="4395" w:type="dxa"/>
            <w:shd w:val="clear" w:color="auto" w:fill="DAEEF3"/>
          </w:tcPr>
          <w:p w14:paraId="171938C9" w14:textId="77777777" w:rsidR="000E7FBD" w:rsidRPr="00D56564" w:rsidRDefault="000E7FBD" w:rsidP="000E7FBD">
            <w:pPr>
              <w:spacing w:after="200" w:line="276" w:lineRule="auto"/>
              <w:rPr>
                <w:b/>
                <w:bCs/>
                <w:lang w:val="en-GB"/>
              </w:rPr>
            </w:pPr>
            <w:r w:rsidRPr="00D56564">
              <w:rPr>
                <w:b/>
                <w:bCs/>
                <w:lang w:val="en-GB"/>
              </w:rPr>
              <w:t>objective</w:t>
            </w:r>
          </w:p>
        </w:tc>
        <w:tc>
          <w:tcPr>
            <w:tcW w:w="992" w:type="dxa"/>
            <w:shd w:val="clear" w:color="auto" w:fill="DAEEF3"/>
          </w:tcPr>
          <w:p w14:paraId="3DA43789" w14:textId="77777777" w:rsidR="000E7FBD" w:rsidRPr="00D56564" w:rsidRDefault="000E7FBD" w:rsidP="000E7FBD">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5C8BC4C0" w14:textId="76C1A21B" w:rsidR="000E7FBD" w:rsidRPr="00D56564" w:rsidRDefault="000E7FBD" w:rsidP="000E7FBD">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5FF3454E" w14:textId="0B6FD6B0" w:rsidR="000E7FBD" w:rsidRPr="00D56564" w:rsidRDefault="000E7FBD" w:rsidP="000E7FBD">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2B6A691" w14:textId="77777777" w:rsidR="000E7FBD" w:rsidRPr="00D56564" w:rsidRDefault="000E7FBD" w:rsidP="000E7FBD">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0420CB5E" w14:textId="77777777" w:rsidR="000E7FBD" w:rsidRPr="00D56564" w:rsidRDefault="000E7FBD" w:rsidP="000E7FBD">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79267B95" w14:textId="77777777" w:rsidR="000E7FBD" w:rsidRPr="00D56564" w:rsidRDefault="000E7FBD" w:rsidP="000E7FBD">
            <w:pPr>
              <w:spacing w:after="200" w:line="276" w:lineRule="auto"/>
              <w:jc w:val="center"/>
              <w:rPr>
                <w:b/>
                <w:bCs/>
                <w:sz w:val="16"/>
                <w:szCs w:val="16"/>
                <w:lang w:val="en-GB"/>
              </w:rPr>
            </w:pPr>
            <w:r w:rsidRPr="00D56564">
              <w:rPr>
                <w:b/>
                <w:bCs/>
                <w:sz w:val="16"/>
                <w:szCs w:val="16"/>
                <w:lang w:val="en-GB"/>
              </w:rPr>
              <w:t>excellent</w:t>
            </w:r>
          </w:p>
        </w:tc>
      </w:tr>
      <w:tr w:rsidR="000E7FBD" w:rsidRPr="002614BE" w14:paraId="4E891014" w14:textId="77777777" w:rsidTr="000E7FBD">
        <w:tc>
          <w:tcPr>
            <w:tcW w:w="562" w:type="dxa"/>
          </w:tcPr>
          <w:p w14:paraId="0377F987" w14:textId="77777777" w:rsidR="000E7FBD" w:rsidRPr="00D56564" w:rsidRDefault="000E7FBD" w:rsidP="000E7FBD">
            <w:pPr>
              <w:spacing w:after="200" w:line="276" w:lineRule="auto"/>
              <w:rPr>
                <w:bCs/>
                <w:lang w:val="en-GB"/>
              </w:rPr>
            </w:pPr>
            <w:r w:rsidRPr="00D56564">
              <w:rPr>
                <w:lang w:val="en-GB"/>
              </w:rPr>
              <w:t>1</w:t>
            </w:r>
          </w:p>
        </w:tc>
        <w:tc>
          <w:tcPr>
            <w:tcW w:w="4395" w:type="dxa"/>
          </w:tcPr>
          <w:p w14:paraId="2CAC6372" w14:textId="77777777" w:rsidR="000E7FBD" w:rsidRPr="00D56564" w:rsidRDefault="000E7FBD" w:rsidP="000E7FBD">
            <w:pPr>
              <w:spacing w:after="200" w:line="276" w:lineRule="auto"/>
              <w:rPr>
                <w:bCs/>
                <w:sz w:val="20"/>
                <w:szCs w:val="20"/>
                <w:lang w:val="en-US"/>
              </w:rPr>
            </w:pPr>
            <w:r w:rsidRPr="00D56564">
              <w:rPr>
                <w:bCs/>
                <w:sz w:val="20"/>
                <w:szCs w:val="20"/>
                <w:lang w:val="en-US"/>
              </w:rPr>
              <w:t>The student is able to plan and manage a project.</w:t>
            </w:r>
          </w:p>
        </w:tc>
        <w:tc>
          <w:tcPr>
            <w:tcW w:w="992" w:type="dxa"/>
          </w:tcPr>
          <w:p w14:paraId="6C6FD71D" w14:textId="77777777" w:rsidR="000E7FBD" w:rsidRPr="00D56564" w:rsidRDefault="000E7FBD" w:rsidP="000E7FBD">
            <w:pPr>
              <w:spacing w:after="200" w:line="276" w:lineRule="auto"/>
              <w:rPr>
                <w:sz w:val="20"/>
                <w:szCs w:val="20"/>
                <w:lang w:val="en-GB"/>
              </w:rPr>
            </w:pPr>
          </w:p>
        </w:tc>
        <w:tc>
          <w:tcPr>
            <w:tcW w:w="992" w:type="dxa"/>
          </w:tcPr>
          <w:p w14:paraId="3CD15394" w14:textId="77777777" w:rsidR="000E7FBD" w:rsidRPr="00D56564" w:rsidRDefault="000E7FBD" w:rsidP="000E7FBD">
            <w:pPr>
              <w:spacing w:after="200" w:line="276" w:lineRule="auto"/>
              <w:rPr>
                <w:sz w:val="20"/>
                <w:lang w:val="en-GB"/>
              </w:rPr>
            </w:pPr>
          </w:p>
        </w:tc>
        <w:tc>
          <w:tcPr>
            <w:tcW w:w="851" w:type="dxa"/>
          </w:tcPr>
          <w:p w14:paraId="199C7769" w14:textId="7907D708" w:rsidR="000E7FBD" w:rsidRPr="00D56564" w:rsidRDefault="000E7FBD" w:rsidP="000E7FBD">
            <w:pPr>
              <w:spacing w:after="200" w:line="276" w:lineRule="auto"/>
              <w:rPr>
                <w:sz w:val="20"/>
                <w:szCs w:val="20"/>
                <w:lang w:val="en-GB"/>
              </w:rPr>
            </w:pPr>
          </w:p>
        </w:tc>
        <w:tc>
          <w:tcPr>
            <w:tcW w:w="850" w:type="dxa"/>
          </w:tcPr>
          <w:p w14:paraId="229DC4FF" w14:textId="77777777" w:rsidR="000E7FBD" w:rsidRPr="00D56564" w:rsidRDefault="000E7FBD" w:rsidP="000E7FBD">
            <w:pPr>
              <w:spacing w:after="200" w:line="276" w:lineRule="auto"/>
              <w:rPr>
                <w:sz w:val="20"/>
                <w:szCs w:val="20"/>
                <w:lang w:val="en-GB"/>
              </w:rPr>
            </w:pPr>
          </w:p>
        </w:tc>
        <w:tc>
          <w:tcPr>
            <w:tcW w:w="851" w:type="dxa"/>
          </w:tcPr>
          <w:p w14:paraId="199B39EA" w14:textId="77777777" w:rsidR="000E7FBD" w:rsidRPr="00D56564" w:rsidRDefault="000E7FBD" w:rsidP="000E7FBD">
            <w:pPr>
              <w:spacing w:after="200" w:line="276" w:lineRule="auto"/>
              <w:rPr>
                <w:sz w:val="20"/>
                <w:szCs w:val="20"/>
                <w:lang w:val="en-GB"/>
              </w:rPr>
            </w:pPr>
          </w:p>
        </w:tc>
        <w:tc>
          <w:tcPr>
            <w:tcW w:w="850" w:type="dxa"/>
          </w:tcPr>
          <w:p w14:paraId="73098039" w14:textId="77777777" w:rsidR="000E7FBD" w:rsidRPr="00D56564" w:rsidRDefault="000E7FBD" w:rsidP="000E7FBD">
            <w:pPr>
              <w:spacing w:after="200" w:line="276" w:lineRule="auto"/>
              <w:rPr>
                <w:sz w:val="20"/>
                <w:szCs w:val="20"/>
                <w:lang w:val="en-GB"/>
              </w:rPr>
            </w:pPr>
          </w:p>
        </w:tc>
      </w:tr>
      <w:tr w:rsidR="000E7FBD" w:rsidRPr="002614BE" w14:paraId="1746AED3" w14:textId="77777777" w:rsidTr="000E7FBD">
        <w:tc>
          <w:tcPr>
            <w:tcW w:w="562" w:type="dxa"/>
          </w:tcPr>
          <w:p w14:paraId="7B3AB564" w14:textId="77777777" w:rsidR="000E7FBD" w:rsidRPr="00D56564" w:rsidRDefault="000E7FBD" w:rsidP="000E7FBD">
            <w:pPr>
              <w:spacing w:after="200" w:line="276" w:lineRule="auto"/>
              <w:rPr>
                <w:lang w:val="en-GB"/>
              </w:rPr>
            </w:pPr>
            <w:r w:rsidRPr="00D56564">
              <w:rPr>
                <w:lang w:val="en-GB"/>
              </w:rPr>
              <w:t>2</w:t>
            </w:r>
          </w:p>
        </w:tc>
        <w:tc>
          <w:tcPr>
            <w:tcW w:w="4395" w:type="dxa"/>
          </w:tcPr>
          <w:p w14:paraId="164DAD46" w14:textId="77777777" w:rsidR="000E7FBD" w:rsidRPr="00D56564" w:rsidRDefault="000E7FBD" w:rsidP="000E7FBD">
            <w:pPr>
              <w:spacing w:after="200" w:line="276" w:lineRule="auto"/>
              <w:rPr>
                <w:bCs/>
                <w:sz w:val="20"/>
                <w:szCs w:val="20"/>
                <w:lang w:val="en-GB"/>
              </w:rPr>
            </w:pPr>
            <w:r w:rsidRPr="00D56564">
              <w:rPr>
                <w:bCs/>
                <w:sz w:val="20"/>
                <w:szCs w:val="20"/>
                <w:lang w:val="en-US"/>
              </w:rPr>
              <w:t>The student is able to conduct him-/herself properly when meeting stakeholders.</w:t>
            </w:r>
          </w:p>
        </w:tc>
        <w:tc>
          <w:tcPr>
            <w:tcW w:w="992" w:type="dxa"/>
          </w:tcPr>
          <w:p w14:paraId="3CFD184B" w14:textId="77777777" w:rsidR="000E7FBD" w:rsidRPr="00D56564" w:rsidRDefault="000E7FBD" w:rsidP="000E7FBD">
            <w:pPr>
              <w:spacing w:after="200" w:line="276" w:lineRule="auto"/>
              <w:rPr>
                <w:sz w:val="20"/>
                <w:szCs w:val="20"/>
                <w:lang w:val="en-GB"/>
              </w:rPr>
            </w:pPr>
          </w:p>
        </w:tc>
        <w:tc>
          <w:tcPr>
            <w:tcW w:w="992" w:type="dxa"/>
          </w:tcPr>
          <w:p w14:paraId="61CDBEE0" w14:textId="77777777" w:rsidR="000E7FBD" w:rsidRPr="00D56564" w:rsidRDefault="000E7FBD" w:rsidP="000E7FBD">
            <w:pPr>
              <w:spacing w:after="200" w:line="276" w:lineRule="auto"/>
              <w:rPr>
                <w:sz w:val="20"/>
                <w:lang w:val="en-GB"/>
              </w:rPr>
            </w:pPr>
          </w:p>
        </w:tc>
        <w:tc>
          <w:tcPr>
            <w:tcW w:w="851" w:type="dxa"/>
          </w:tcPr>
          <w:p w14:paraId="5499C21F" w14:textId="45803067" w:rsidR="000E7FBD" w:rsidRPr="00D56564" w:rsidRDefault="000E7FBD" w:rsidP="000E7FBD">
            <w:pPr>
              <w:spacing w:after="200" w:line="276" w:lineRule="auto"/>
              <w:rPr>
                <w:sz w:val="20"/>
                <w:szCs w:val="20"/>
                <w:lang w:val="en-GB"/>
              </w:rPr>
            </w:pPr>
          </w:p>
        </w:tc>
        <w:tc>
          <w:tcPr>
            <w:tcW w:w="850" w:type="dxa"/>
          </w:tcPr>
          <w:p w14:paraId="29B9070A" w14:textId="77777777" w:rsidR="000E7FBD" w:rsidRPr="00D56564" w:rsidRDefault="000E7FBD" w:rsidP="000E7FBD">
            <w:pPr>
              <w:spacing w:after="200" w:line="276" w:lineRule="auto"/>
              <w:rPr>
                <w:sz w:val="20"/>
                <w:szCs w:val="20"/>
                <w:lang w:val="en-GB"/>
              </w:rPr>
            </w:pPr>
          </w:p>
        </w:tc>
        <w:tc>
          <w:tcPr>
            <w:tcW w:w="851" w:type="dxa"/>
          </w:tcPr>
          <w:p w14:paraId="3A4FD410" w14:textId="77777777" w:rsidR="000E7FBD" w:rsidRPr="00D56564" w:rsidRDefault="000E7FBD" w:rsidP="000E7FBD">
            <w:pPr>
              <w:spacing w:after="200" w:line="276" w:lineRule="auto"/>
              <w:rPr>
                <w:sz w:val="20"/>
                <w:szCs w:val="20"/>
                <w:lang w:val="en-GB"/>
              </w:rPr>
            </w:pPr>
          </w:p>
        </w:tc>
        <w:tc>
          <w:tcPr>
            <w:tcW w:w="850" w:type="dxa"/>
          </w:tcPr>
          <w:p w14:paraId="238743F4" w14:textId="77777777" w:rsidR="000E7FBD" w:rsidRPr="00D56564" w:rsidRDefault="000E7FBD" w:rsidP="000E7FBD">
            <w:pPr>
              <w:spacing w:after="200" w:line="276" w:lineRule="auto"/>
              <w:rPr>
                <w:sz w:val="20"/>
                <w:szCs w:val="20"/>
                <w:lang w:val="en-GB"/>
              </w:rPr>
            </w:pPr>
          </w:p>
        </w:tc>
      </w:tr>
      <w:tr w:rsidR="000E7FBD" w:rsidRPr="002614BE" w14:paraId="3B31B71F" w14:textId="77777777" w:rsidTr="000E7FBD">
        <w:tc>
          <w:tcPr>
            <w:tcW w:w="562" w:type="dxa"/>
          </w:tcPr>
          <w:p w14:paraId="0DAD9D90" w14:textId="77777777" w:rsidR="000E7FBD" w:rsidRPr="00D56564" w:rsidRDefault="000E7FBD" w:rsidP="000E7FBD">
            <w:pPr>
              <w:spacing w:after="200" w:line="276" w:lineRule="auto"/>
              <w:rPr>
                <w:lang w:val="en-GB"/>
              </w:rPr>
            </w:pPr>
            <w:r w:rsidRPr="00D56564">
              <w:rPr>
                <w:lang w:val="en-GB"/>
              </w:rPr>
              <w:t>3</w:t>
            </w:r>
          </w:p>
        </w:tc>
        <w:tc>
          <w:tcPr>
            <w:tcW w:w="4395" w:type="dxa"/>
          </w:tcPr>
          <w:p w14:paraId="588246AC" w14:textId="77777777" w:rsidR="000E7FBD" w:rsidRPr="00D56564" w:rsidRDefault="000E7FBD" w:rsidP="000E7FBD">
            <w:pPr>
              <w:spacing w:after="200" w:line="276" w:lineRule="auto"/>
              <w:rPr>
                <w:bCs/>
                <w:sz w:val="20"/>
                <w:szCs w:val="20"/>
                <w:lang w:val="en-GB"/>
              </w:rPr>
            </w:pPr>
            <w:r w:rsidRPr="00D56564">
              <w:rPr>
                <w:bCs/>
                <w:sz w:val="20"/>
                <w:szCs w:val="20"/>
                <w:lang w:val="en-GB"/>
              </w:rPr>
              <w:t>The student is able improve him-/herself on the basis of feedback and self-reflection.</w:t>
            </w:r>
          </w:p>
        </w:tc>
        <w:tc>
          <w:tcPr>
            <w:tcW w:w="992" w:type="dxa"/>
          </w:tcPr>
          <w:p w14:paraId="18DE1884" w14:textId="77777777" w:rsidR="000E7FBD" w:rsidRPr="00D56564" w:rsidRDefault="000E7FBD" w:rsidP="000E7FBD">
            <w:pPr>
              <w:spacing w:after="200" w:line="276" w:lineRule="auto"/>
              <w:rPr>
                <w:sz w:val="20"/>
                <w:szCs w:val="20"/>
                <w:lang w:val="en-GB"/>
              </w:rPr>
            </w:pPr>
          </w:p>
        </w:tc>
        <w:tc>
          <w:tcPr>
            <w:tcW w:w="992" w:type="dxa"/>
          </w:tcPr>
          <w:p w14:paraId="52FFC17E" w14:textId="77777777" w:rsidR="000E7FBD" w:rsidRPr="00D56564" w:rsidRDefault="000E7FBD" w:rsidP="000E7FBD">
            <w:pPr>
              <w:spacing w:after="200" w:line="276" w:lineRule="auto"/>
              <w:rPr>
                <w:sz w:val="20"/>
                <w:lang w:val="en-GB"/>
              </w:rPr>
            </w:pPr>
          </w:p>
        </w:tc>
        <w:tc>
          <w:tcPr>
            <w:tcW w:w="851" w:type="dxa"/>
          </w:tcPr>
          <w:p w14:paraId="1B5F463D" w14:textId="2D2080F3" w:rsidR="000E7FBD" w:rsidRPr="00D56564" w:rsidRDefault="000E7FBD" w:rsidP="000E7FBD">
            <w:pPr>
              <w:spacing w:after="200" w:line="276" w:lineRule="auto"/>
              <w:rPr>
                <w:sz w:val="20"/>
                <w:szCs w:val="20"/>
                <w:lang w:val="en-GB"/>
              </w:rPr>
            </w:pPr>
          </w:p>
        </w:tc>
        <w:tc>
          <w:tcPr>
            <w:tcW w:w="850" w:type="dxa"/>
          </w:tcPr>
          <w:p w14:paraId="3116542C" w14:textId="77777777" w:rsidR="000E7FBD" w:rsidRPr="00D56564" w:rsidRDefault="000E7FBD" w:rsidP="000E7FBD">
            <w:pPr>
              <w:spacing w:after="200" w:line="276" w:lineRule="auto"/>
              <w:rPr>
                <w:sz w:val="20"/>
                <w:szCs w:val="20"/>
                <w:lang w:val="en-GB"/>
              </w:rPr>
            </w:pPr>
          </w:p>
        </w:tc>
        <w:tc>
          <w:tcPr>
            <w:tcW w:w="851" w:type="dxa"/>
          </w:tcPr>
          <w:p w14:paraId="40A7F6CC" w14:textId="77777777" w:rsidR="000E7FBD" w:rsidRPr="00D56564" w:rsidRDefault="000E7FBD" w:rsidP="000E7FBD">
            <w:pPr>
              <w:spacing w:after="200" w:line="276" w:lineRule="auto"/>
              <w:rPr>
                <w:sz w:val="20"/>
                <w:szCs w:val="20"/>
                <w:lang w:val="en-GB"/>
              </w:rPr>
            </w:pPr>
          </w:p>
        </w:tc>
        <w:tc>
          <w:tcPr>
            <w:tcW w:w="850" w:type="dxa"/>
          </w:tcPr>
          <w:p w14:paraId="06B3CFA6" w14:textId="77777777" w:rsidR="000E7FBD" w:rsidRPr="00D56564" w:rsidRDefault="000E7FBD" w:rsidP="000E7FBD">
            <w:pPr>
              <w:spacing w:after="200" w:line="276" w:lineRule="auto"/>
              <w:rPr>
                <w:sz w:val="20"/>
                <w:szCs w:val="20"/>
                <w:lang w:val="en-GB"/>
              </w:rPr>
            </w:pPr>
          </w:p>
        </w:tc>
      </w:tr>
      <w:tr w:rsidR="000E7FBD" w:rsidRPr="002614BE" w14:paraId="17C1F7F7" w14:textId="77777777" w:rsidTr="000E7FBD">
        <w:tc>
          <w:tcPr>
            <w:tcW w:w="562" w:type="dxa"/>
          </w:tcPr>
          <w:p w14:paraId="7D4AF35B" w14:textId="77777777" w:rsidR="000E7FBD" w:rsidRPr="00D56564" w:rsidRDefault="000E7FBD" w:rsidP="000E7FBD">
            <w:pPr>
              <w:spacing w:after="200" w:line="276" w:lineRule="auto"/>
              <w:rPr>
                <w:lang w:val="en-GB"/>
              </w:rPr>
            </w:pPr>
            <w:r w:rsidRPr="00D56564">
              <w:rPr>
                <w:lang w:val="en-GB"/>
              </w:rPr>
              <w:t>4</w:t>
            </w:r>
          </w:p>
        </w:tc>
        <w:tc>
          <w:tcPr>
            <w:tcW w:w="4395" w:type="dxa"/>
          </w:tcPr>
          <w:p w14:paraId="3F66D4C2" w14:textId="77777777" w:rsidR="000E7FBD" w:rsidRPr="00D56564" w:rsidRDefault="000E7FBD" w:rsidP="000E7FBD">
            <w:pPr>
              <w:spacing w:after="200" w:line="276" w:lineRule="auto"/>
              <w:rPr>
                <w:bCs/>
                <w:sz w:val="20"/>
                <w:szCs w:val="20"/>
                <w:lang w:val="en-GB"/>
              </w:rPr>
            </w:pPr>
            <w:r w:rsidRPr="00D56564">
              <w:rPr>
                <w:bCs/>
                <w:sz w:val="20"/>
                <w:szCs w:val="20"/>
                <w:lang w:val="en-GB"/>
              </w:rPr>
              <w:t>The student is able to consult with a client to define the goal of a communicative intervention, and on this basis develop a clear and feasible project that should help to realize this goal.</w:t>
            </w:r>
          </w:p>
        </w:tc>
        <w:tc>
          <w:tcPr>
            <w:tcW w:w="992" w:type="dxa"/>
          </w:tcPr>
          <w:p w14:paraId="66FCE320" w14:textId="77777777" w:rsidR="000E7FBD" w:rsidRPr="00D56564" w:rsidRDefault="000E7FBD" w:rsidP="000E7FBD">
            <w:pPr>
              <w:spacing w:after="200" w:line="276" w:lineRule="auto"/>
              <w:rPr>
                <w:sz w:val="20"/>
                <w:szCs w:val="20"/>
                <w:lang w:val="en-GB"/>
              </w:rPr>
            </w:pPr>
          </w:p>
        </w:tc>
        <w:tc>
          <w:tcPr>
            <w:tcW w:w="992" w:type="dxa"/>
          </w:tcPr>
          <w:p w14:paraId="29313442" w14:textId="77777777" w:rsidR="000E7FBD" w:rsidRPr="00D56564" w:rsidRDefault="000E7FBD" w:rsidP="000E7FBD">
            <w:pPr>
              <w:spacing w:after="200" w:line="276" w:lineRule="auto"/>
              <w:rPr>
                <w:sz w:val="20"/>
                <w:lang w:val="en-GB"/>
              </w:rPr>
            </w:pPr>
          </w:p>
        </w:tc>
        <w:tc>
          <w:tcPr>
            <w:tcW w:w="851" w:type="dxa"/>
          </w:tcPr>
          <w:p w14:paraId="0EA23BDD" w14:textId="38AEE919" w:rsidR="000E7FBD" w:rsidRPr="00D56564" w:rsidRDefault="000E7FBD" w:rsidP="000E7FBD">
            <w:pPr>
              <w:spacing w:after="200" w:line="276" w:lineRule="auto"/>
              <w:rPr>
                <w:sz w:val="20"/>
                <w:szCs w:val="20"/>
                <w:lang w:val="en-GB"/>
              </w:rPr>
            </w:pPr>
          </w:p>
        </w:tc>
        <w:tc>
          <w:tcPr>
            <w:tcW w:w="850" w:type="dxa"/>
          </w:tcPr>
          <w:p w14:paraId="00DF3CB8" w14:textId="77777777" w:rsidR="000E7FBD" w:rsidRPr="00D56564" w:rsidRDefault="000E7FBD" w:rsidP="000E7FBD">
            <w:pPr>
              <w:spacing w:after="200" w:line="276" w:lineRule="auto"/>
              <w:rPr>
                <w:sz w:val="20"/>
                <w:szCs w:val="20"/>
                <w:lang w:val="en-GB"/>
              </w:rPr>
            </w:pPr>
          </w:p>
        </w:tc>
        <w:tc>
          <w:tcPr>
            <w:tcW w:w="851" w:type="dxa"/>
          </w:tcPr>
          <w:p w14:paraId="0F291180" w14:textId="77777777" w:rsidR="000E7FBD" w:rsidRPr="00D56564" w:rsidRDefault="000E7FBD" w:rsidP="000E7FBD">
            <w:pPr>
              <w:spacing w:after="200" w:line="276" w:lineRule="auto"/>
              <w:rPr>
                <w:sz w:val="20"/>
                <w:szCs w:val="20"/>
                <w:lang w:val="en-GB"/>
              </w:rPr>
            </w:pPr>
          </w:p>
        </w:tc>
        <w:tc>
          <w:tcPr>
            <w:tcW w:w="850" w:type="dxa"/>
          </w:tcPr>
          <w:p w14:paraId="359106E3" w14:textId="77777777" w:rsidR="000E7FBD" w:rsidRPr="00D56564" w:rsidRDefault="000E7FBD" w:rsidP="000E7FBD">
            <w:pPr>
              <w:spacing w:after="200" w:line="276" w:lineRule="auto"/>
              <w:rPr>
                <w:sz w:val="20"/>
                <w:szCs w:val="20"/>
                <w:lang w:val="en-GB"/>
              </w:rPr>
            </w:pPr>
          </w:p>
        </w:tc>
      </w:tr>
      <w:tr w:rsidR="000E7FBD" w:rsidRPr="002614BE" w14:paraId="0F22B3EF" w14:textId="77777777" w:rsidTr="000E7FBD">
        <w:tc>
          <w:tcPr>
            <w:tcW w:w="562" w:type="dxa"/>
          </w:tcPr>
          <w:p w14:paraId="07527116" w14:textId="77777777" w:rsidR="000E7FBD" w:rsidRPr="00D56564" w:rsidRDefault="000E7FBD" w:rsidP="000E7FBD">
            <w:pPr>
              <w:spacing w:after="200" w:line="276" w:lineRule="auto"/>
              <w:rPr>
                <w:lang w:val="en-GB"/>
              </w:rPr>
            </w:pPr>
            <w:r w:rsidRPr="00D56564">
              <w:rPr>
                <w:lang w:val="en-GB"/>
              </w:rPr>
              <w:t>5</w:t>
            </w:r>
          </w:p>
        </w:tc>
        <w:tc>
          <w:tcPr>
            <w:tcW w:w="4395" w:type="dxa"/>
          </w:tcPr>
          <w:p w14:paraId="00C90EDF" w14:textId="77777777" w:rsidR="000E7FBD" w:rsidRPr="00D56564" w:rsidRDefault="000E7FBD" w:rsidP="000E7FBD">
            <w:pPr>
              <w:spacing w:after="200" w:line="276" w:lineRule="auto"/>
              <w:rPr>
                <w:bCs/>
                <w:sz w:val="20"/>
                <w:szCs w:val="20"/>
                <w:lang w:val="en-US"/>
              </w:rPr>
            </w:pPr>
            <w:r w:rsidRPr="00D56564">
              <w:rPr>
                <w:bCs/>
                <w:sz w:val="20"/>
                <w:szCs w:val="20"/>
                <w:lang w:val="en-GB"/>
              </w:rPr>
              <w:t>The student is able to identify and employ appropriate communicative models, instruments, methods, and theories.</w:t>
            </w:r>
          </w:p>
        </w:tc>
        <w:tc>
          <w:tcPr>
            <w:tcW w:w="992" w:type="dxa"/>
          </w:tcPr>
          <w:p w14:paraId="3C4C2521" w14:textId="77777777" w:rsidR="000E7FBD" w:rsidRPr="00D56564" w:rsidRDefault="000E7FBD" w:rsidP="000E7FBD">
            <w:pPr>
              <w:spacing w:after="200" w:line="276" w:lineRule="auto"/>
              <w:rPr>
                <w:sz w:val="20"/>
                <w:szCs w:val="20"/>
                <w:lang w:val="en-GB"/>
              </w:rPr>
            </w:pPr>
          </w:p>
        </w:tc>
        <w:tc>
          <w:tcPr>
            <w:tcW w:w="992" w:type="dxa"/>
          </w:tcPr>
          <w:p w14:paraId="45CE0B46" w14:textId="77777777" w:rsidR="000E7FBD" w:rsidRPr="00D56564" w:rsidRDefault="000E7FBD" w:rsidP="000E7FBD">
            <w:pPr>
              <w:spacing w:after="200" w:line="276" w:lineRule="auto"/>
              <w:rPr>
                <w:sz w:val="20"/>
                <w:lang w:val="en-GB"/>
              </w:rPr>
            </w:pPr>
          </w:p>
        </w:tc>
        <w:tc>
          <w:tcPr>
            <w:tcW w:w="851" w:type="dxa"/>
          </w:tcPr>
          <w:p w14:paraId="50392B98" w14:textId="5FAE8916" w:rsidR="000E7FBD" w:rsidRPr="00D56564" w:rsidRDefault="000E7FBD" w:rsidP="000E7FBD">
            <w:pPr>
              <w:spacing w:after="200" w:line="276" w:lineRule="auto"/>
              <w:rPr>
                <w:sz w:val="20"/>
                <w:szCs w:val="20"/>
                <w:lang w:val="en-GB"/>
              </w:rPr>
            </w:pPr>
          </w:p>
        </w:tc>
        <w:tc>
          <w:tcPr>
            <w:tcW w:w="850" w:type="dxa"/>
          </w:tcPr>
          <w:p w14:paraId="3C4A4BE6" w14:textId="77777777" w:rsidR="000E7FBD" w:rsidRPr="00D56564" w:rsidRDefault="000E7FBD" w:rsidP="000E7FBD">
            <w:pPr>
              <w:spacing w:after="200" w:line="276" w:lineRule="auto"/>
              <w:rPr>
                <w:sz w:val="20"/>
                <w:szCs w:val="20"/>
                <w:lang w:val="en-GB"/>
              </w:rPr>
            </w:pPr>
          </w:p>
        </w:tc>
        <w:tc>
          <w:tcPr>
            <w:tcW w:w="851" w:type="dxa"/>
          </w:tcPr>
          <w:p w14:paraId="094E7CB1" w14:textId="77777777" w:rsidR="000E7FBD" w:rsidRPr="00D56564" w:rsidRDefault="000E7FBD" w:rsidP="000E7FBD">
            <w:pPr>
              <w:spacing w:after="200" w:line="276" w:lineRule="auto"/>
              <w:rPr>
                <w:sz w:val="20"/>
                <w:szCs w:val="20"/>
                <w:lang w:val="en-GB"/>
              </w:rPr>
            </w:pPr>
          </w:p>
        </w:tc>
        <w:tc>
          <w:tcPr>
            <w:tcW w:w="850" w:type="dxa"/>
          </w:tcPr>
          <w:p w14:paraId="23124661" w14:textId="77777777" w:rsidR="000E7FBD" w:rsidRPr="00D56564" w:rsidRDefault="000E7FBD" w:rsidP="000E7FBD">
            <w:pPr>
              <w:spacing w:after="200" w:line="276" w:lineRule="auto"/>
              <w:rPr>
                <w:sz w:val="20"/>
                <w:szCs w:val="20"/>
                <w:lang w:val="en-GB"/>
              </w:rPr>
            </w:pPr>
          </w:p>
        </w:tc>
      </w:tr>
      <w:tr w:rsidR="000E7FBD" w:rsidRPr="002614BE" w14:paraId="586A5C89" w14:textId="77777777" w:rsidTr="000E7FBD">
        <w:tc>
          <w:tcPr>
            <w:tcW w:w="562" w:type="dxa"/>
          </w:tcPr>
          <w:p w14:paraId="415D903F" w14:textId="77777777" w:rsidR="000E7FBD" w:rsidRPr="00D56564" w:rsidRDefault="000E7FBD" w:rsidP="000E7FBD">
            <w:pPr>
              <w:spacing w:after="200" w:line="276" w:lineRule="auto"/>
              <w:rPr>
                <w:lang w:val="en-GB"/>
              </w:rPr>
            </w:pPr>
            <w:r w:rsidRPr="00D56564">
              <w:rPr>
                <w:lang w:val="en-GB"/>
              </w:rPr>
              <w:t>6</w:t>
            </w:r>
          </w:p>
        </w:tc>
        <w:tc>
          <w:tcPr>
            <w:tcW w:w="4395" w:type="dxa"/>
          </w:tcPr>
          <w:p w14:paraId="3D73921C" w14:textId="77777777" w:rsidR="000E7FBD" w:rsidRPr="00D56564" w:rsidRDefault="000E7FBD" w:rsidP="000E7FBD">
            <w:pPr>
              <w:spacing w:after="200" w:line="276" w:lineRule="auto"/>
              <w:rPr>
                <w:bCs/>
                <w:sz w:val="20"/>
                <w:szCs w:val="20"/>
                <w:lang w:val="en-GB"/>
              </w:rPr>
            </w:pPr>
            <w:r w:rsidRPr="00D56564">
              <w:rPr>
                <w:bCs/>
                <w:sz w:val="20"/>
                <w:szCs w:val="20"/>
                <w:lang w:val="en-GB"/>
              </w:rPr>
              <w:t>The student is able to work in an organization with a specific structure and culture without compromising his/her own integrity and expertise.</w:t>
            </w:r>
          </w:p>
        </w:tc>
        <w:tc>
          <w:tcPr>
            <w:tcW w:w="992" w:type="dxa"/>
          </w:tcPr>
          <w:p w14:paraId="15B9121E" w14:textId="77777777" w:rsidR="000E7FBD" w:rsidRPr="00D56564" w:rsidRDefault="000E7FBD" w:rsidP="000E7FBD">
            <w:pPr>
              <w:spacing w:after="200" w:line="276" w:lineRule="auto"/>
              <w:rPr>
                <w:sz w:val="20"/>
                <w:szCs w:val="20"/>
                <w:lang w:val="en-GB"/>
              </w:rPr>
            </w:pPr>
          </w:p>
        </w:tc>
        <w:tc>
          <w:tcPr>
            <w:tcW w:w="992" w:type="dxa"/>
          </w:tcPr>
          <w:p w14:paraId="0DE549C6" w14:textId="77777777" w:rsidR="000E7FBD" w:rsidRPr="00D56564" w:rsidRDefault="000E7FBD" w:rsidP="000E7FBD">
            <w:pPr>
              <w:spacing w:after="200" w:line="276" w:lineRule="auto"/>
              <w:rPr>
                <w:sz w:val="20"/>
                <w:lang w:val="en-GB"/>
              </w:rPr>
            </w:pPr>
          </w:p>
        </w:tc>
        <w:tc>
          <w:tcPr>
            <w:tcW w:w="851" w:type="dxa"/>
          </w:tcPr>
          <w:p w14:paraId="77F8C97C" w14:textId="0C93670E" w:rsidR="000E7FBD" w:rsidRPr="00D56564" w:rsidRDefault="000E7FBD" w:rsidP="000E7FBD">
            <w:pPr>
              <w:spacing w:after="200" w:line="276" w:lineRule="auto"/>
              <w:rPr>
                <w:sz w:val="20"/>
                <w:szCs w:val="20"/>
                <w:lang w:val="en-GB"/>
              </w:rPr>
            </w:pPr>
          </w:p>
        </w:tc>
        <w:tc>
          <w:tcPr>
            <w:tcW w:w="850" w:type="dxa"/>
          </w:tcPr>
          <w:p w14:paraId="1E5689EB" w14:textId="77777777" w:rsidR="000E7FBD" w:rsidRPr="00D56564" w:rsidRDefault="000E7FBD" w:rsidP="000E7FBD">
            <w:pPr>
              <w:spacing w:after="200" w:line="276" w:lineRule="auto"/>
              <w:rPr>
                <w:sz w:val="20"/>
                <w:szCs w:val="20"/>
                <w:lang w:val="en-GB"/>
              </w:rPr>
            </w:pPr>
          </w:p>
        </w:tc>
        <w:tc>
          <w:tcPr>
            <w:tcW w:w="851" w:type="dxa"/>
          </w:tcPr>
          <w:p w14:paraId="78F5B730" w14:textId="77777777" w:rsidR="000E7FBD" w:rsidRPr="00D56564" w:rsidRDefault="000E7FBD" w:rsidP="000E7FBD">
            <w:pPr>
              <w:spacing w:after="200" w:line="276" w:lineRule="auto"/>
              <w:rPr>
                <w:sz w:val="20"/>
                <w:szCs w:val="20"/>
                <w:lang w:val="en-GB"/>
              </w:rPr>
            </w:pPr>
          </w:p>
        </w:tc>
        <w:tc>
          <w:tcPr>
            <w:tcW w:w="850" w:type="dxa"/>
          </w:tcPr>
          <w:p w14:paraId="05819CD5" w14:textId="77777777" w:rsidR="000E7FBD" w:rsidRPr="00D56564" w:rsidRDefault="000E7FBD" w:rsidP="000E7FBD">
            <w:pPr>
              <w:spacing w:after="200" w:line="276" w:lineRule="auto"/>
              <w:rPr>
                <w:sz w:val="20"/>
                <w:szCs w:val="20"/>
                <w:lang w:val="en-GB"/>
              </w:rPr>
            </w:pPr>
          </w:p>
        </w:tc>
      </w:tr>
      <w:tr w:rsidR="000E7FBD" w:rsidRPr="002614BE" w14:paraId="3AFAE122" w14:textId="77777777" w:rsidTr="000E7FBD">
        <w:tc>
          <w:tcPr>
            <w:tcW w:w="562" w:type="dxa"/>
          </w:tcPr>
          <w:p w14:paraId="036CE6B7" w14:textId="77777777" w:rsidR="000E7FBD" w:rsidRPr="00D56564" w:rsidRDefault="000E7FBD" w:rsidP="000E7FBD">
            <w:pPr>
              <w:rPr>
                <w:lang w:val="en-GB"/>
              </w:rPr>
            </w:pPr>
            <w:r w:rsidRPr="00D56564">
              <w:rPr>
                <w:lang w:val="en-GB"/>
              </w:rPr>
              <w:t>7</w:t>
            </w:r>
          </w:p>
        </w:tc>
        <w:tc>
          <w:tcPr>
            <w:tcW w:w="4395" w:type="dxa"/>
          </w:tcPr>
          <w:p w14:paraId="03DBA006" w14:textId="77777777" w:rsidR="000E7FBD" w:rsidRPr="00D56564" w:rsidRDefault="000E7FBD" w:rsidP="000E7FBD">
            <w:pPr>
              <w:rPr>
                <w:bCs/>
                <w:sz w:val="20"/>
                <w:szCs w:val="20"/>
                <w:lang w:val="en-GB"/>
              </w:rPr>
            </w:pPr>
            <w:r w:rsidRPr="00D56564">
              <w:rPr>
                <w:bCs/>
                <w:sz w:val="20"/>
                <w:szCs w:val="20"/>
                <w:lang w:val="en-GB"/>
              </w:rPr>
              <w:t>The student is able to communicate the results of a communicative project in a way that is scientifically sound, to all persons involved.</w:t>
            </w:r>
          </w:p>
        </w:tc>
        <w:tc>
          <w:tcPr>
            <w:tcW w:w="992" w:type="dxa"/>
          </w:tcPr>
          <w:p w14:paraId="1B96B9BC" w14:textId="77777777" w:rsidR="000E7FBD" w:rsidRPr="00D56564" w:rsidRDefault="000E7FBD" w:rsidP="000E7FBD">
            <w:pPr>
              <w:rPr>
                <w:sz w:val="20"/>
                <w:szCs w:val="20"/>
                <w:lang w:val="en-GB"/>
              </w:rPr>
            </w:pPr>
          </w:p>
        </w:tc>
        <w:tc>
          <w:tcPr>
            <w:tcW w:w="992" w:type="dxa"/>
          </w:tcPr>
          <w:p w14:paraId="6A19005D" w14:textId="77777777" w:rsidR="000E7FBD" w:rsidRPr="00D56564" w:rsidRDefault="000E7FBD" w:rsidP="000E7FBD">
            <w:pPr>
              <w:rPr>
                <w:sz w:val="20"/>
                <w:lang w:val="en-GB"/>
              </w:rPr>
            </w:pPr>
          </w:p>
        </w:tc>
        <w:tc>
          <w:tcPr>
            <w:tcW w:w="851" w:type="dxa"/>
          </w:tcPr>
          <w:p w14:paraId="00601394" w14:textId="304BE18F" w:rsidR="000E7FBD" w:rsidRPr="00D56564" w:rsidRDefault="000E7FBD" w:rsidP="000E7FBD">
            <w:pPr>
              <w:rPr>
                <w:sz w:val="20"/>
                <w:szCs w:val="20"/>
                <w:lang w:val="en-GB"/>
              </w:rPr>
            </w:pPr>
          </w:p>
        </w:tc>
        <w:tc>
          <w:tcPr>
            <w:tcW w:w="850" w:type="dxa"/>
          </w:tcPr>
          <w:p w14:paraId="00DBC3AD" w14:textId="77777777" w:rsidR="000E7FBD" w:rsidRPr="00D56564" w:rsidRDefault="000E7FBD" w:rsidP="000E7FBD">
            <w:pPr>
              <w:rPr>
                <w:sz w:val="20"/>
                <w:szCs w:val="20"/>
                <w:lang w:val="en-GB"/>
              </w:rPr>
            </w:pPr>
          </w:p>
        </w:tc>
        <w:tc>
          <w:tcPr>
            <w:tcW w:w="851" w:type="dxa"/>
          </w:tcPr>
          <w:p w14:paraId="09EE6C17" w14:textId="77777777" w:rsidR="000E7FBD" w:rsidRPr="00D56564" w:rsidRDefault="000E7FBD" w:rsidP="000E7FBD">
            <w:pPr>
              <w:rPr>
                <w:sz w:val="20"/>
                <w:szCs w:val="20"/>
                <w:lang w:val="en-GB"/>
              </w:rPr>
            </w:pPr>
          </w:p>
        </w:tc>
        <w:tc>
          <w:tcPr>
            <w:tcW w:w="850" w:type="dxa"/>
          </w:tcPr>
          <w:p w14:paraId="1AB55E99" w14:textId="77777777" w:rsidR="000E7FBD" w:rsidRPr="00D56564" w:rsidRDefault="000E7FBD" w:rsidP="000E7FBD">
            <w:pPr>
              <w:rPr>
                <w:sz w:val="20"/>
                <w:szCs w:val="20"/>
                <w:lang w:val="en-GB"/>
              </w:rPr>
            </w:pPr>
          </w:p>
        </w:tc>
      </w:tr>
      <w:tr w:rsidR="000E7FBD" w:rsidRPr="002614BE" w14:paraId="7D3151C6" w14:textId="77777777" w:rsidTr="000E7FBD">
        <w:tc>
          <w:tcPr>
            <w:tcW w:w="562" w:type="dxa"/>
          </w:tcPr>
          <w:p w14:paraId="459BAF1E" w14:textId="77777777" w:rsidR="000E7FBD" w:rsidRPr="00D56564" w:rsidRDefault="000E7FBD" w:rsidP="000E7FBD">
            <w:pPr>
              <w:rPr>
                <w:lang w:val="en-GB"/>
              </w:rPr>
            </w:pPr>
            <w:r w:rsidRPr="00D56564">
              <w:rPr>
                <w:lang w:val="en-GB"/>
              </w:rPr>
              <w:t>8</w:t>
            </w:r>
          </w:p>
        </w:tc>
        <w:tc>
          <w:tcPr>
            <w:tcW w:w="4395" w:type="dxa"/>
          </w:tcPr>
          <w:p w14:paraId="0099DC9B" w14:textId="77777777" w:rsidR="000E7FBD" w:rsidRPr="00D56564" w:rsidRDefault="000E7FBD" w:rsidP="000E7FBD">
            <w:pPr>
              <w:rPr>
                <w:bCs/>
                <w:sz w:val="20"/>
                <w:szCs w:val="20"/>
                <w:lang w:val="en-GB"/>
              </w:rPr>
            </w:pPr>
            <w:r w:rsidRPr="00D56564">
              <w:rPr>
                <w:bCs/>
                <w:sz w:val="20"/>
                <w:szCs w:val="20"/>
                <w:lang w:val="en-GB"/>
              </w:rPr>
              <w:t xml:space="preserve">The student is able to </w:t>
            </w:r>
            <w:r w:rsidRPr="00D56564">
              <w:rPr>
                <w:bCs/>
                <w:sz w:val="20"/>
                <w:szCs w:val="20"/>
                <w:lang w:val="en-US"/>
              </w:rPr>
              <w:t>deliver a concise, persuasive, and transparent oral presentation to communicate his/her findings to persons involved.</w:t>
            </w:r>
          </w:p>
        </w:tc>
        <w:tc>
          <w:tcPr>
            <w:tcW w:w="992" w:type="dxa"/>
          </w:tcPr>
          <w:p w14:paraId="29B0DD75" w14:textId="77777777" w:rsidR="000E7FBD" w:rsidRPr="00D56564" w:rsidRDefault="000E7FBD" w:rsidP="000E7FBD">
            <w:pPr>
              <w:rPr>
                <w:sz w:val="20"/>
                <w:szCs w:val="20"/>
                <w:lang w:val="en-GB"/>
              </w:rPr>
            </w:pPr>
          </w:p>
        </w:tc>
        <w:tc>
          <w:tcPr>
            <w:tcW w:w="992" w:type="dxa"/>
          </w:tcPr>
          <w:p w14:paraId="367E09ED" w14:textId="77777777" w:rsidR="000E7FBD" w:rsidRPr="00D56564" w:rsidRDefault="000E7FBD" w:rsidP="000E7FBD">
            <w:pPr>
              <w:rPr>
                <w:sz w:val="20"/>
                <w:lang w:val="en-GB"/>
              </w:rPr>
            </w:pPr>
          </w:p>
        </w:tc>
        <w:tc>
          <w:tcPr>
            <w:tcW w:w="851" w:type="dxa"/>
          </w:tcPr>
          <w:p w14:paraId="012C9F5C" w14:textId="5C2FF2AF" w:rsidR="000E7FBD" w:rsidRPr="00D56564" w:rsidRDefault="000E7FBD" w:rsidP="000E7FBD">
            <w:pPr>
              <w:rPr>
                <w:sz w:val="20"/>
                <w:szCs w:val="20"/>
                <w:lang w:val="en-GB"/>
              </w:rPr>
            </w:pPr>
          </w:p>
        </w:tc>
        <w:tc>
          <w:tcPr>
            <w:tcW w:w="850" w:type="dxa"/>
          </w:tcPr>
          <w:p w14:paraId="27EA40D6" w14:textId="77777777" w:rsidR="000E7FBD" w:rsidRPr="00D56564" w:rsidRDefault="000E7FBD" w:rsidP="000E7FBD">
            <w:pPr>
              <w:rPr>
                <w:sz w:val="20"/>
                <w:szCs w:val="20"/>
                <w:lang w:val="en-GB"/>
              </w:rPr>
            </w:pPr>
          </w:p>
        </w:tc>
        <w:tc>
          <w:tcPr>
            <w:tcW w:w="851" w:type="dxa"/>
          </w:tcPr>
          <w:p w14:paraId="60C61A9C" w14:textId="77777777" w:rsidR="000E7FBD" w:rsidRPr="00D56564" w:rsidRDefault="000E7FBD" w:rsidP="000E7FBD">
            <w:pPr>
              <w:rPr>
                <w:sz w:val="20"/>
                <w:szCs w:val="20"/>
                <w:lang w:val="en-GB"/>
              </w:rPr>
            </w:pPr>
          </w:p>
        </w:tc>
        <w:tc>
          <w:tcPr>
            <w:tcW w:w="850" w:type="dxa"/>
          </w:tcPr>
          <w:p w14:paraId="2AF7BD99" w14:textId="77777777" w:rsidR="000E7FBD" w:rsidRPr="00D56564" w:rsidRDefault="000E7FBD" w:rsidP="000E7FBD">
            <w:pPr>
              <w:rPr>
                <w:sz w:val="20"/>
                <w:szCs w:val="20"/>
                <w:lang w:val="en-GB"/>
              </w:rPr>
            </w:pPr>
          </w:p>
        </w:tc>
      </w:tr>
      <w:tr w:rsidR="000E7FBD" w:rsidRPr="00D56564" w14:paraId="78E32016" w14:textId="77777777" w:rsidTr="000E7FBD">
        <w:trPr>
          <w:trHeight w:val="2209"/>
        </w:trPr>
        <w:tc>
          <w:tcPr>
            <w:tcW w:w="562" w:type="dxa"/>
          </w:tcPr>
          <w:p w14:paraId="36DCDAD8" w14:textId="77777777" w:rsidR="000E7FBD" w:rsidRPr="00D56564" w:rsidRDefault="000E7FBD" w:rsidP="000E7FBD">
            <w:pPr>
              <w:spacing w:after="200" w:line="276" w:lineRule="auto"/>
              <w:rPr>
                <w:b/>
                <w:bCs/>
                <w:lang w:val="en-GB"/>
              </w:rPr>
            </w:pPr>
          </w:p>
        </w:tc>
        <w:tc>
          <w:tcPr>
            <w:tcW w:w="9781" w:type="dxa"/>
            <w:gridSpan w:val="7"/>
          </w:tcPr>
          <w:p w14:paraId="78E5FE63" w14:textId="1C4FA796" w:rsidR="000E7FBD" w:rsidRDefault="000E7FBD" w:rsidP="000E7FBD">
            <w:pPr>
              <w:spacing w:after="200" w:line="276" w:lineRule="auto"/>
              <w:rPr>
                <w:b/>
                <w:bCs/>
                <w:lang w:val="en-GB"/>
              </w:rPr>
            </w:pPr>
            <w:r w:rsidRPr="00D56564">
              <w:rPr>
                <w:b/>
                <w:bCs/>
                <w:lang w:val="en-GB"/>
              </w:rPr>
              <w:t>Motivation and feedback 1 - 8 (</w:t>
            </w:r>
            <w:r w:rsidRPr="00D56564">
              <w:rPr>
                <w:b/>
                <w:bCs/>
                <w:i/>
                <w:iCs/>
                <w:lang w:val="en-GB"/>
              </w:rPr>
              <w:t>required</w:t>
            </w:r>
            <w:r w:rsidRPr="00D56564">
              <w:rPr>
                <w:b/>
                <w:bCs/>
                <w:lang w:val="en-GB"/>
              </w:rPr>
              <w:t>)</w:t>
            </w:r>
          </w:p>
          <w:p w14:paraId="632AB809" w14:textId="70D00F40" w:rsidR="000E7FBD" w:rsidRPr="00D56564" w:rsidRDefault="000E7FBD" w:rsidP="000E7FBD">
            <w:pPr>
              <w:spacing w:after="200" w:line="276" w:lineRule="auto"/>
              <w:rPr>
                <w:b/>
                <w:bCs/>
                <w:lang w:val="en-GB"/>
              </w:rPr>
            </w:pPr>
          </w:p>
        </w:tc>
      </w:tr>
    </w:tbl>
    <w:p w14:paraId="72354A63" w14:textId="77777777" w:rsidR="007E3F45" w:rsidRPr="00D31D1F" w:rsidRDefault="007E3F45" w:rsidP="00D31D1F">
      <w:pPr>
        <w:tabs>
          <w:tab w:val="left" w:pos="284"/>
        </w:tabs>
        <w:rPr>
          <w:rFonts w:ascii="Calibri" w:hAnsi="Calibri"/>
          <w:sz w:val="20"/>
          <w:lang w:val="en-US"/>
        </w:rPr>
      </w:pPr>
    </w:p>
    <w:p w14:paraId="7779210F" w14:textId="77777777" w:rsidR="00C03196" w:rsidRPr="00C13359" w:rsidRDefault="00C03196" w:rsidP="00961B59">
      <w:pPr>
        <w:rPr>
          <w:rFonts w:asciiTheme="minorHAnsi" w:hAnsiTheme="minorHAnsi"/>
          <w:i/>
          <w:lang w:val="en-GB"/>
        </w:rPr>
      </w:pPr>
    </w:p>
    <w:p w14:paraId="2D52AD1E" w14:textId="1964210F" w:rsidR="00A87043" w:rsidRPr="00A87043" w:rsidRDefault="00A87043" w:rsidP="00A87043">
      <w:pPr>
        <w:spacing w:line="280" w:lineRule="exact"/>
        <w:jc w:val="both"/>
        <w:rPr>
          <w:rFonts w:ascii="Calibri" w:hAnsi="Calibri"/>
          <w:b/>
          <w:bCs/>
          <w:smallCaps/>
          <w:color w:val="17365D"/>
          <w:sz w:val="26"/>
          <w:szCs w:val="26"/>
          <w:u w:val="single"/>
          <w:lang w:val="en-GB" w:eastAsia="en-US"/>
        </w:rPr>
      </w:pPr>
      <w:r w:rsidRPr="00A87043">
        <w:rPr>
          <w:rFonts w:ascii="Calibri" w:hAnsi="Calibri"/>
          <w:b/>
          <w:bCs/>
          <w:smallCaps/>
          <w:color w:val="17365D"/>
          <w:sz w:val="26"/>
          <w:szCs w:val="26"/>
          <w:u w:val="single"/>
          <w:lang w:val="en-GB" w:eastAsia="en-US"/>
        </w:rPr>
        <w:t xml:space="preserve">Part B. Assessment of the internship </w:t>
      </w:r>
      <w:r w:rsidR="007458D3">
        <w:rPr>
          <w:rFonts w:ascii="Calibri" w:hAnsi="Calibri"/>
          <w:b/>
          <w:bCs/>
          <w:smallCaps/>
          <w:color w:val="17365D"/>
          <w:sz w:val="26"/>
          <w:szCs w:val="26"/>
          <w:u w:val="single"/>
          <w:lang w:val="en-GB" w:eastAsia="en-US"/>
        </w:rPr>
        <w:t xml:space="preserve">report </w:t>
      </w:r>
      <w:r w:rsidRPr="00A87043">
        <w:rPr>
          <w:rFonts w:ascii="Calibri" w:hAnsi="Calibri"/>
          <w:b/>
          <w:bCs/>
          <w:smallCaps/>
          <w:color w:val="17365D"/>
          <w:sz w:val="26"/>
          <w:szCs w:val="26"/>
          <w:u w:val="single"/>
          <w:lang w:val="en-GB" w:eastAsia="en-US"/>
        </w:rPr>
        <w:t>(</w:t>
      </w:r>
      <w:r w:rsidR="00ED2511">
        <w:rPr>
          <w:rFonts w:ascii="Calibri" w:hAnsi="Calibri"/>
          <w:b/>
          <w:bCs/>
          <w:smallCaps/>
          <w:color w:val="17365D"/>
          <w:sz w:val="26"/>
          <w:szCs w:val="26"/>
          <w:u w:val="single"/>
          <w:lang w:val="en-GB" w:eastAsia="en-US"/>
        </w:rPr>
        <w:t>20</w:t>
      </w:r>
      <w:r w:rsidRPr="00A87043">
        <w:rPr>
          <w:rFonts w:ascii="Calibri" w:hAnsi="Calibri"/>
          <w:b/>
          <w:bCs/>
          <w:smallCaps/>
          <w:color w:val="17365D"/>
          <w:sz w:val="26"/>
          <w:szCs w:val="26"/>
          <w:u w:val="single"/>
          <w:lang w:val="en-GB" w:eastAsia="en-US"/>
        </w:rPr>
        <w:t xml:space="preserve">%)  </w:t>
      </w:r>
    </w:p>
    <w:p w14:paraId="789DFE8E" w14:textId="77777777" w:rsidR="00961B59" w:rsidRPr="00961B59" w:rsidRDefault="00961B59" w:rsidP="00961B59">
      <w:pPr>
        <w:rPr>
          <w:rFonts w:asciiTheme="minorHAnsi" w:hAnsiTheme="minorHAnsi"/>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618B1AB5" w14:textId="77777777" w:rsidTr="001A76B0">
        <w:trPr>
          <w:trHeight w:val="397"/>
        </w:trPr>
        <w:tc>
          <w:tcPr>
            <w:tcW w:w="562" w:type="dxa"/>
            <w:shd w:val="clear" w:color="auto" w:fill="DAEEF3"/>
          </w:tcPr>
          <w:p w14:paraId="187A4421"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259463A8"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48BFEA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058CE771"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09978E81"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642A40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159BB774"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1D989E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2614BE" w14:paraId="17751EDF" w14:textId="77777777" w:rsidTr="00DF4640">
        <w:tc>
          <w:tcPr>
            <w:tcW w:w="562" w:type="dxa"/>
          </w:tcPr>
          <w:p w14:paraId="308C84C5" w14:textId="77777777" w:rsidR="00E279DE" w:rsidRPr="00D56564" w:rsidRDefault="00E279DE" w:rsidP="001A76B0">
            <w:pPr>
              <w:spacing w:after="200" w:line="276" w:lineRule="auto"/>
              <w:rPr>
                <w:bCs/>
                <w:lang w:val="en-GB"/>
              </w:rPr>
            </w:pPr>
            <w:r w:rsidRPr="00D56564">
              <w:rPr>
                <w:lang w:val="en-GB"/>
              </w:rPr>
              <w:t>1</w:t>
            </w:r>
          </w:p>
        </w:tc>
        <w:tc>
          <w:tcPr>
            <w:tcW w:w="9781" w:type="dxa"/>
            <w:gridSpan w:val="7"/>
          </w:tcPr>
          <w:p w14:paraId="53419EC7" w14:textId="37C6CD44" w:rsidR="00E279DE" w:rsidRPr="00D56564" w:rsidRDefault="00E279DE" w:rsidP="001A76B0">
            <w:pPr>
              <w:spacing w:after="200" w:line="276" w:lineRule="auto"/>
              <w:rPr>
                <w:sz w:val="20"/>
                <w:szCs w:val="20"/>
                <w:lang w:val="en-GB"/>
              </w:rPr>
            </w:pPr>
            <w:r w:rsidRPr="008637B5">
              <w:rPr>
                <w:b/>
                <w:sz w:val="20"/>
                <w:szCs w:val="20"/>
                <w:lang w:val="en-GB"/>
              </w:rPr>
              <w:t>The report complies with academic standards concerning its contents, i.e.</w:t>
            </w:r>
          </w:p>
        </w:tc>
      </w:tr>
      <w:tr w:rsidR="008637B5" w:rsidRPr="00D56564" w14:paraId="3A9A6460" w14:textId="77777777" w:rsidTr="001A76B0">
        <w:tc>
          <w:tcPr>
            <w:tcW w:w="562" w:type="dxa"/>
            <w:vMerge w:val="restart"/>
          </w:tcPr>
          <w:p w14:paraId="032E1E0B" w14:textId="2C2542EC" w:rsidR="008637B5" w:rsidRPr="00D56564" w:rsidRDefault="008637B5" w:rsidP="00E279DE">
            <w:pPr>
              <w:spacing w:after="200" w:line="276" w:lineRule="auto"/>
              <w:rPr>
                <w:lang w:val="en-GB"/>
              </w:rPr>
            </w:pPr>
          </w:p>
        </w:tc>
        <w:tc>
          <w:tcPr>
            <w:tcW w:w="4395" w:type="dxa"/>
          </w:tcPr>
          <w:p w14:paraId="1B4334FC" w14:textId="0625EE70" w:rsidR="008637B5" w:rsidRPr="00D56564" w:rsidRDefault="008637B5" w:rsidP="00E279DE">
            <w:pPr>
              <w:spacing w:after="200" w:line="276" w:lineRule="auto"/>
              <w:rPr>
                <w:bCs/>
                <w:sz w:val="20"/>
                <w:szCs w:val="20"/>
                <w:lang w:val="en-GB"/>
              </w:rPr>
            </w:pPr>
            <w:r w:rsidRPr="008637B5">
              <w:rPr>
                <w:bCs/>
                <w:sz w:val="20"/>
                <w:szCs w:val="20"/>
                <w:lang w:val="en-GB"/>
              </w:rPr>
              <w:t>1a. is well structured</w:t>
            </w:r>
          </w:p>
        </w:tc>
        <w:tc>
          <w:tcPr>
            <w:tcW w:w="992" w:type="dxa"/>
          </w:tcPr>
          <w:p w14:paraId="7C5468BC" w14:textId="77777777" w:rsidR="008637B5" w:rsidRPr="00D56564" w:rsidRDefault="008637B5" w:rsidP="00E279DE">
            <w:pPr>
              <w:spacing w:after="200" w:line="276" w:lineRule="auto"/>
              <w:rPr>
                <w:sz w:val="20"/>
                <w:szCs w:val="20"/>
                <w:lang w:val="en-GB"/>
              </w:rPr>
            </w:pPr>
          </w:p>
        </w:tc>
        <w:tc>
          <w:tcPr>
            <w:tcW w:w="992" w:type="dxa"/>
          </w:tcPr>
          <w:p w14:paraId="4D42E630" w14:textId="77777777" w:rsidR="008637B5" w:rsidRPr="00D56564" w:rsidRDefault="008637B5" w:rsidP="00E279DE">
            <w:pPr>
              <w:spacing w:after="200" w:line="276" w:lineRule="auto"/>
              <w:rPr>
                <w:sz w:val="20"/>
                <w:lang w:val="en-GB"/>
              </w:rPr>
            </w:pPr>
          </w:p>
        </w:tc>
        <w:tc>
          <w:tcPr>
            <w:tcW w:w="851" w:type="dxa"/>
          </w:tcPr>
          <w:p w14:paraId="1A859CE0" w14:textId="77777777" w:rsidR="008637B5" w:rsidRPr="00D56564" w:rsidRDefault="008637B5" w:rsidP="00E279DE">
            <w:pPr>
              <w:spacing w:after="200" w:line="276" w:lineRule="auto"/>
              <w:rPr>
                <w:sz w:val="20"/>
                <w:szCs w:val="20"/>
                <w:lang w:val="en-GB"/>
              </w:rPr>
            </w:pPr>
          </w:p>
        </w:tc>
        <w:tc>
          <w:tcPr>
            <w:tcW w:w="850" w:type="dxa"/>
          </w:tcPr>
          <w:p w14:paraId="12E00443" w14:textId="77777777" w:rsidR="008637B5" w:rsidRPr="00D56564" w:rsidRDefault="008637B5" w:rsidP="00E279DE">
            <w:pPr>
              <w:spacing w:after="200" w:line="276" w:lineRule="auto"/>
              <w:rPr>
                <w:sz w:val="20"/>
                <w:szCs w:val="20"/>
                <w:lang w:val="en-GB"/>
              </w:rPr>
            </w:pPr>
          </w:p>
        </w:tc>
        <w:tc>
          <w:tcPr>
            <w:tcW w:w="851" w:type="dxa"/>
          </w:tcPr>
          <w:p w14:paraId="37102B5F" w14:textId="77777777" w:rsidR="008637B5" w:rsidRPr="00D56564" w:rsidRDefault="008637B5" w:rsidP="00E279DE">
            <w:pPr>
              <w:spacing w:after="200" w:line="276" w:lineRule="auto"/>
              <w:rPr>
                <w:sz w:val="20"/>
                <w:szCs w:val="20"/>
                <w:lang w:val="en-GB"/>
              </w:rPr>
            </w:pPr>
          </w:p>
        </w:tc>
        <w:tc>
          <w:tcPr>
            <w:tcW w:w="850" w:type="dxa"/>
          </w:tcPr>
          <w:p w14:paraId="025CBBB9" w14:textId="77777777" w:rsidR="008637B5" w:rsidRPr="00D56564" w:rsidRDefault="008637B5" w:rsidP="00E279DE">
            <w:pPr>
              <w:spacing w:after="200" w:line="276" w:lineRule="auto"/>
              <w:rPr>
                <w:sz w:val="20"/>
                <w:szCs w:val="20"/>
                <w:lang w:val="en-GB"/>
              </w:rPr>
            </w:pPr>
          </w:p>
        </w:tc>
      </w:tr>
      <w:tr w:rsidR="008637B5" w:rsidRPr="002614BE" w14:paraId="601707D0" w14:textId="77777777" w:rsidTr="001A76B0">
        <w:tc>
          <w:tcPr>
            <w:tcW w:w="562" w:type="dxa"/>
            <w:vMerge/>
          </w:tcPr>
          <w:p w14:paraId="50098B3F" w14:textId="2C852BA8" w:rsidR="008637B5" w:rsidRPr="00D56564" w:rsidRDefault="008637B5" w:rsidP="00E279DE">
            <w:pPr>
              <w:spacing w:after="200" w:line="276" w:lineRule="auto"/>
              <w:rPr>
                <w:lang w:val="en-GB"/>
              </w:rPr>
            </w:pPr>
          </w:p>
        </w:tc>
        <w:tc>
          <w:tcPr>
            <w:tcW w:w="4395" w:type="dxa"/>
          </w:tcPr>
          <w:p w14:paraId="192FCE99" w14:textId="7838EDE4" w:rsidR="008637B5" w:rsidRPr="00D56564" w:rsidRDefault="008637B5" w:rsidP="00E279DE">
            <w:pPr>
              <w:spacing w:after="200" w:line="276" w:lineRule="auto"/>
              <w:rPr>
                <w:bCs/>
                <w:sz w:val="20"/>
                <w:szCs w:val="20"/>
                <w:lang w:val="en-GB"/>
              </w:rPr>
            </w:pPr>
            <w:r w:rsidRPr="008637B5">
              <w:rPr>
                <w:sz w:val="20"/>
                <w:szCs w:val="20"/>
                <w:lang w:val="en-GB"/>
              </w:rPr>
              <w:t>1b. includes a background explaining the problem definition and an overview of prior knowledge, or the goal of the communication project</w:t>
            </w:r>
          </w:p>
        </w:tc>
        <w:tc>
          <w:tcPr>
            <w:tcW w:w="992" w:type="dxa"/>
          </w:tcPr>
          <w:p w14:paraId="5A158DD6" w14:textId="77777777" w:rsidR="008637B5" w:rsidRPr="00D56564" w:rsidRDefault="008637B5" w:rsidP="00E279DE">
            <w:pPr>
              <w:spacing w:after="200" w:line="276" w:lineRule="auto"/>
              <w:rPr>
                <w:sz w:val="20"/>
                <w:szCs w:val="20"/>
                <w:lang w:val="en-GB"/>
              </w:rPr>
            </w:pPr>
          </w:p>
        </w:tc>
        <w:tc>
          <w:tcPr>
            <w:tcW w:w="992" w:type="dxa"/>
          </w:tcPr>
          <w:p w14:paraId="07EF24CF" w14:textId="77777777" w:rsidR="008637B5" w:rsidRPr="00D56564" w:rsidRDefault="008637B5" w:rsidP="00E279DE">
            <w:pPr>
              <w:spacing w:after="200" w:line="276" w:lineRule="auto"/>
              <w:rPr>
                <w:sz w:val="20"/>
                <w:lang w:val="en-GB"/>
              </w:rPr>
            </w:pPr>
          </w:p>
        </w:tc>
        <w:tc>
          <w:tcPr>
            <w:tcW w:w="851" w:type="dxa"/>
          </w:tcPr>
          <w:p w14:paraId="7C63D969" w14:textId="77777777" w:rsidR="008637B5" w:rsidRPr="00D56564" w:rsidRDefault="008637B5" w:rsidP="00E279DE">
            <w:pPr>
              <w:spacing w:after="200" w:line="276" w:lineRule="auto"/>
              <w:rPr>
                <w:sz w:val="20"/>
                <w:szCs w:val="20"/>
                <w:lang w:val="en-GB"/>
              </w:rPr>
            </w:pPr>
          </w:p>
        </w:tc>
        <w:tc>
          <w:tcPr>
            <w:tcW w:w="850" w:type="dxa"/>
          </w:tcPr>
          <w:p w14:paraId="1D988489" w14:textId="77777777" w:rsidR="008637B5" w:rsidRPr="00D56564" w:rsidRDefault="008637B5" w:rsidP="00E279DE">
            <w:pPr>
              <w:spacing w:after="200" w:line="276" w:lineRule="auto"/>
              <w:rPr>
                <w:sz w:val="20"/>
                <w:szCs w:val="20"/>
                <w:lang w:val="en-GB"/>
              </w:rPr>
            </w:pPr>
          </w:p>
        </w:tc>
        <w:tc>
          <w:tcPr>
            <w:tcW w:w="851" w:type="dxa"/>
          </w:tcPr>
          <w:p w14:paraId="7F214B1D" w14:textId="77777777" w:rsidR="008637B5" w:rsidRPr="00D56564" w:rsidRDefault="008637B5" w:rsidP="00E279DE">
            <w:pPr>
              <w:spacing w:after="200" w:line="276" w:lineRule="auto"/>
              <w:rPr>
                <w:sz w:val="20"/>
                <w:szCs w:val="20"/>
                <w:lang w:val="en-GB"/>
              </w:rPr>
            </w:pPr>
          </w:p>
        </w:tc>
        <w:tc>
          <w:tcPr>
            <w:tcW w:w="850" w:type="dxa"/>
          </w:tcPr>
          <w:p w14:paraId="3B4BA573" w14:textId="77777777" w:rsidR="008637B5" w:rsidRPr="00D56564" w:rsidRDefault="008637B5" w:rsidP="00E279DE">
            <w:pPr>
              <w:spacing w:after="200" w:line="276" w:lineRule="auto"/>
              <w:rPr>
                <w:sz w:val="20"/>
                <w:szCs w:val="20"/>
                <w:lang w:val="en-GB"/>
              </w:rPr>
            </w:pPr>
          </w:p>
        </w:tc>
      </w:tr>
      <w:tr w:rsidR="008637B5" w:rsidRPr="002614BE" w14:paraId="6B65E795" w14:textId="77777777" w:rsidTr="001A76B0">
        <w:tc>
          <w:tcPr>
            <w:tcW w:w="562" w:type="dxa"/>
            <w:vMerge/>
          </w:tcPr>
          <w:p w14:paraId="6E93AB00" w14:textId="0BE8904B" w:rsidR="008637B5" w:rsidRPr="00D56564" w:rsidRDefault="008637B5" w:rsidP="00E279DE">
            <w:pPr>
              <w:spacing w:after="200" w:line="276" w:lineRule="auto"/>
              <w:rPr>
                <w:lang w:val="en-GB"/>
              </w:rPr>
            </w:pPr>
          </w:p>
        </w:tc>
        <w:tc>
          <w:tcPr>
            <w:tcW w:w="4395" w:type="dxa"/>
          </w:tcPr>
          <w:p w14:paraId="3214032E" w14:textId="3B0B2E4D" w:rsidR="008637B5" w:rsidRPr="00D56564" w:rsidRDefault="008637B5" w:rsidP="00E279DE">
            <w:pPr>
              <w:spacing w:after="200" w:line="276" w:lineRule="auto"/>
              <w:rPr>
                <w:bCs/>
                <w:sz w:val="20"/>
                <w:szCs w:val="20"/>
                <w:lang w:val="en-GB"/>
              </w:rPr>
            </w:pPr>
            <w:r w:rsidRPr="008637B5">
              <w:rPr>
                <w:sz w:val="20"/>
                <w:szCs w:val="20"/>
                <w:lang w:val="en-GB"/>
              </w:rPr>
              <w:t>1c. includes one or more research questions or project goals, the relevance of which follows logically from the background</w:t>
            </w:r>
          </w:p>
        </w:tc>
        <w:tc>
          <w:tcPr>
            <w:tcW w:w="992" w:type="dxa"/>
          </w:tcPr>
          <w:p w14:paraId="44CAD001" w14:textId="77777777" w:rsidR="008637B5" w:rsidRPr="00D56564" w:rsidRDefault="008637B5" w:rsidP="00E279DE">
            <w:pPr>
              <w:spacing w:after="200" w:line="276" w:lineRule="auto"/>
              <w:rPr>
                <w:sz w:val="20"/>
                <w:szCs w:val="20"/>
                <w:lang w:val="en-GB"/>
              </w:rPr>
            </w:pPr>
          </w:p>
        </w:tc>
        <w:tc>
          <w:tcPr>
            <w:tcW w:w="992" w:type="dxa"/>
          </w:tcPr>
          <w:p w14:paraId="339A9D77" w14:textId="77777777" w:rsidR="008637B5" w:rsidRPr="00D56564" w:rsidRDefault="008637B5" w:rsidP="00E279DE">
            <w:pPr>
              <w:spacing w:after="200" w:line="276" w:lineRule="auto"/>
              <w:rPr>
                <w:sz w:val="20"/>
                <w:lang w:val="en-GB"/>
              </w:rPr>
            </w:pPr>
          </w:p>
        </w:tc>
        <w:tc>
          <w:tcPr>
            <w:tcW w:w="851" w:type="dxa"/>
          </w:tcPr>
          <w:p w14:paraId="4D97B5AC" w14:textId="77777777" w:rsidR="008637B5" w:rsidRPr="00D56564" w:rsidRDefault="008637B5" w:rsidP="00E279DE">
            <w:pPr>
              <w:spacing w:after="200" w:line="276" w:lineRule="auto"/>
              <w:rPr>
                <w:sz w:val="20"/>
                <w:szCs w:val="20"/>
                <w:lang w:val="en-GB"/>
              </w:rPr>
            </w:pPr>
          </w:p>
        </w:tc>
        <w:tc>
          <w:tcPr>
            <w:tcW w:w="850" w:type="dxa"/>
          </w:tcPr>
          <w:p w14:paraId="50216059" w14:textId="77777777" w:rsidR="008637B5" w:rsidRPr="00D56564" w:rsidRDefault="008637B5" w:rsidP="00E279DE">
            <w:pPr>
              <w:spacing w:after="200" w:line="276" w:lineRule="auto"/>
              <w:rPr>
                <w:sz w:val="20"/>
                <w:szCs w:val="20"/>
                <w:lang w:val="en-GB"/>
              </w:rPr>
            </w:pPr>
          </w:p>
        </w:tc>
        <w:tc>
          <w:tcPr>
            <w:tcW w:w="851" w:type="dxa"/>
          </w:tcPr>
          <w:p w14:paraId="2B7A2082" w14:textId="77777777" w:rsidR="008637B5" w:rsidRPr="00D56564" w:rsidRDefault="008637B5" w:rsidP="00E279DE">
            <w:pPr>
              <w:spacing w:after="200" w:line="276" w:lineRule="auto"/>
              <w:rPr>
                <w:sz w:val="20"/>
                <w:szCs w:val="20"/>
                <w:lang w:val="en-GB"/>
              </w:rPr>
            </w:pPr>
          </w:p>
        </w:tc>
        <w:tc>
          <w:tcPr>
            <w:tcW w:w="850" w:type="dxa"/>
          </w:tcPr>
          <w:p w14:paraId="073DDD78" w14:textId="77777777" w:rsidR="008637B5" w:rsidRPr="00D56564" w:rsidRDefault="008637B5" w:rsidP="00E279DE">
            <w:pPr>
              <w:spacing w:after="200" w:line="276" w:lineRule="auto"/>
              <w:rPr>
                <w:sz w:val="20"/>
                <w:szCs w:val="20"/>
                <w:lang w:val="en-GB"/>
              </w:rPr>
            </w:pPr>
          </w:p>
        </w:tc>
      </w:tr>
      <w:tr w:rsidR="008637B5" w:rsidRPr="002614BE" w14:paraId="27B4DDBA" w14:textId="77777777" w:rsidTr="001A76B0">
        <w:tc>
          <w:tcPr>
            <w:tcW w:w="562" w:type="dxa"/>
            <w:vMerge/>
          </w:tcPr>
          <w:p w14:paraId="3F7238AA" w14:textId="73F452ED" w:rsidR="008637B5" w:rsidRPr="00D56564" w:rsidRDefault="008637B5" w:rsidP="00E279DE">
            <w:pPr>
              <w:spacing w:after="200" w:line="276" w:lineRule="auto"/>
              <w:rPr>
                <w:lang w:val="en-GB"/>
              </w:rPr>
            </w:pPr>
          </w:p>
        </w:tc>
        <w:tc>
          <w:tcPr>
            <w:tcW w:w="4395" w:type="dxa"/>
          </w:tcPr>
          <w:p w14:paraId="1BF49D37" w14:textId="36FC1E29" w:rsidR="008637B5" w:rsidRPr="00D56564" w:rsidRDefault="008637B5" w:rsidP="00E279DE">
            <w:pPr>
              <w:spacing w:after="200" w:line="276" w:lineRule="auto"/>
              <w:rPr>
                <w:bCs/>
                <w:sz w:val="20"/>
                <w:szCs w:val="20"/>
                <w:lang w:val="en-US"/>
              </w:rPr>
            </w:pPr>
            <w:r w:rsidRPr="008637B5">
              <w:rPr>
                <w:rFonts w:cs="Calibri"/>
                <w:bCs/>
                <w:color w:val="000000"/>
                <w:sz w:val="20"/>
                <w:szCs w:val="20"/>
                <w:lang w:val="en-US"/>
              </w:rPr>
              <w:t>1d. clearly describes the approach taken for each research question or project goal</w:t>
            </w:r>
          </w:p>
        </w:tc>
        <w:tc>
          <w:tcPr>
            <w:tcW w:w="992" w:type="dxa"/>
          </w:tcPr>
          <w:p w14:paraId="123FF716" w14:textId="77777777" w:rsidR="008637B5" w:rsidRPr="00D56564" w:rsidRDefault="008637B5" w:rsidP="00E279DE">
            <w:pPr>
              <w:spacing w:after="200" w:line="276" w:lineRule="auto"/>
              <w:rPr>
                <w:sz w:val="20"/>
                <w:szCs w:val="20"/>
                <w:lang w:val="en-GB"/>
              </w:rPr>
            </w:pPr>
          </w:p>
        </w:tc>
        <w:tc>
          <w:tcPr>
            <w:tcW w:w="992" w:type="dxa"/>
          </w:tcPr>
          <w:p w14:paraId="3AF6D1FF" w14:textId="77777777" w:rsidR="008637B5" w:rsidRPr="00D56564" w:rsidRDefault="008637B5" w:rsidP="00E279DE">
            <w:pPr>
              <w:spacing w:after="200" w:line="276" w:lineRule="auto"/>
              <w:rPr>
                <w:sz w:val="20"/>
                <w:lang w:val="en-GB"/>
              </w:rPr>
            </w:pPr>
          </w:p>
        </w:tc>
        <w:tc>
          <w:tcPr>
            <w:tcW w:w="851" w:type="dxa"/>
          </w:tcPr>
          <w:p w14:paraId="29E2F6A9" w14:textId="77777777" w:rsidR="008637B5" w:rsidRPr="00D56564" w:rsidRDefault="008637B5" w:rsidP="00E279DE">
            <w:pPr>
              <w:spacing w:after="200" w:line="276" w:lineRule="auto"/>
              <w:rPr>
                <w:sz w:val="20"/>
                <w:szCs w:val="20"/>
                <w:lang w:val="en-GB"/>
              </w:rPr>
            </w:pPr>
          </w:p>
        </w:tc>
        <w:tc>
          <w:tcPr>
            <w:tcW w:w="850" w:type="dxa"/>
          </w:tcPr>
          <w:p w14:paraId="031D6EC4" w14:textId="77777777" w:rsidR="008637B5" w:rsidRPr="00D56564" w:rsidRDefault="008637B5" w:rsidP="00E279DE">
            <w:pPr>
              <w:spacing w:after="200" w:line="276" w:lineRule="auto"/>
              <w:rPr>
                <w:sz w:val="20"/>
                <w:szCs w:val="20"/>
                <w:lang w:val="en-GB"/>
              </w:rPr>
            </w:pPr>
          </w:p>
        </w:tc>
        <w:tc>
          <w:tcPr>
            <w:tcW w:w="851" w:type="dxa"/>
          </w:tcPr>
          <w:p w14:paraId="1B2EFF9D" w14:textId="77777777" w:rsidR="008637B5" w:rsidRPr="00D56564" w:rsidRDefault="008637B5" w:rsidP="00E279DE">
            <w:pPr>
              <w:spacing w:after="200" w:line="276" w:lineRule="auto"/>
              <w:rPr>
                <w:sz w:val="20"/>
                <w:szCs w:val="20"/>
                <w:lang w:val="en-GB"/>
              </w:rPr>
            </w:pPr>
          </w:p>
        </w:tc>
        <w:tc>
          <w:tcPr>
            <w:tcW w:w="850" w:type="dxa"/>
          </w:tcPr>
          <w:p w14:paraId="7510FC88" w14:textId="77777777" w:rsidR="008637B5" w:rsidRPr="00D56564" w:rsidRDefault="008637B5" w:rsidP="00E279DE">
            <w:pPr>
              <w:spacing w:after="200" w:line="276" w:lineRule="auto"/>
              <w:rPr>
                <w:sz w:val="20"/>
                <w:szCs w:val="20"/>
                <w:lang w:val="en-GB"/>
              </w:rPr>
            </w:pPr>
          </w:p>
        </w:tc>
      </w:tr>
      <w:tr w:rsidR="008637B5" w:rsidRPr="002614BE" w14:paraId="0EE2DB11" w14:textId="77777777" w:rsidTr="001A76B0">
        <w:tc>
          <w:tcPr>
            <w:tcW w:w="562" w:type="dxa"/>
            <w:vMerge/>
          </w:tcPr>
          <w:p w14:paraId="60AAE6D6" w14:textId="7F1E4B73" w:rsidR="008637B5" w:rsidRPr="00D56564" w:rsidRDefault="008637B5" w:rsidP="00E279DE">
            <w:pPr>
              <w:spacing w:after="200" w:line="276" w:lineRule="auto"/>
              <w:rPr>
                <w:lang w:val="en-GB"/>
              </w:rPr>
            </w:pPr>
          </w:p>
        </w:tc>
        <w:tc>
          <w:tcPr>
            <w:tcW w:w="4395" w:type="dxa"/>
          </w:tcPr>
          <w:p w14:paraId="17667769" w14:textId="011DCABD" w:rsidR="008637B5" w:rsidRPr="00D56564" w:rsidRDefault="008637B5" w:rsidP="00E279DE">
            <w:pPr>
              <w:spacing w:after="200" w:line="276" w:lineRule="auto"/>
              <w:rPr>
                <w:bCs/>
                <w:sz w:val="20"/>
                <w:szCs w:val="20"/>
                <w:lang w:val="en-GB"/>
              </w:rPr>
            </w:pPr>
            <w:r w:rsidRPr="008637B5">
              <w:rPr>
                <w:sz w:val="20"/>
                <w:szCs w:val="20"/>
                <w:lang w:val="en-GB"/>
              </w:rPr>
              <w:t>1e. clearly and objectively describes the results (i.e. answers to research questions or communication products)</w:t>
            </w:r>
          </w:p>
        </w:tc>
        <w:tc>
          <w:tcPr>
            <w:tcW w:w="992" w:type="dxa"/>
          </w:tcPr>
          <w:p w14:paraId="50FFBE8D" w14:textId="77777777" w:rsidR="008637B5" w:rsidRPr="00D56564" w:rsidRDefault="008637B5" w:rsidP="00E279DE">
            <w:pPr>
              <w:spacing w:after="200" w:line="276" w:lineRule="auto"/>
              <w:rPr>
                <w:sz w:val="20"/>
                <w:szCs w:val="20"/>
                <w:lang w:val="en-GB"/>
              </w:rPr>
            </w:pPr>
          </w:p>
        </w:tc>
        <w:tc>
          <w:tcPr>
            <w:tcW w:w="992" w:type="dxa"/>
          </w:tcPr>
          <w:p w14:paraId="7E3E0508" w14:textId="77777777" w:rsidR="008637B5" w:rsidRPr="00D56564" w:rsidRDefault="008637B5" w:rsidP="00E279DE">
            <w:pPr>
              <w:spacing w:after="200" w:line="276" w:lineRule="auto"/>
              <w:rPr>
                <w:sz w:val="20"/>
                <w:lang w:val="en-GB"/>
              </w:rPr>
            </w:pPr>
          </w:p>
        </w:tc>
        <w:tc>
          <w:tcPr>
            <w:tcW w:w="851" w:type="dxa"/>
          </w:tcPr>
          <w:p w14:paraId="2C53EDA2" w14:textId="77777777" w:rsidR="008637B5" w:rsidRPr="00D56564" w:rsidRDefault="008637B5" w:rsidP="00E279DE">
            <w:pPr>
              <w:spacing w:after="200" w:line="276" w:lineRule="auto"/>
              <w:rPr>
                <w:sz w:val="20"/>
                <w:szCs w:val="20"/>
                <w:lang w:val="en-GB"/>
              </w:rPr>
            </w:pPr>
          </w:p>
        </w:tc>
        <w:tc>
          <w:tcPr>
            <w:tcW w:w="850" w:type="dxa"/>
          </w:tcPr>
          <w:p w14:paraId="2AD01EB8" w14:textId="77777777" w:rsidR="008637B5" w:rsidRPr="00D56564" w:rsidRDefault="008637B5" w:rsidP="00E279DE">
            <w:pPr>
              <w:spacing w:after="200" w:line="276" w:lineRule="auto"/>
              <w:rPr>
                <w:sz w:val="20"/>
                <w:szCs w:val="20"/>
                <w:lang w:val="en-GB"/>
              </w:rPr>
            </w:pPr>
          </w:p>
        </w:tc>
        <w:tc>
          <w:tcPr>
            <w:tcW w:w="851" w:type="dxa"/>
          </w:tcPr>
          <w:p w14:paraId="0D373B89" w14:textId="77777777" w:rsidR="008637B5" w:rsidRPr="00D56564" w:rsidRDefault="008637B5" w:rsidP="00E279DE">
            <w:pPr>
              <w:spacing w:after="200" w:line="276" w:lineRule="auto"/>
              <w:rPr>
                <w:sz w:val="20"/>
                <w:szCs w:val="20"/>
                <w:lang w:val="en-GB"/>
              </w:rPr>
            </w:pPr>
          </w:p>
        </w:tc>
        <w:tc>
          <w:tcPr>
            <w:tcW w:w="850" w:type="dxa"/>
          </w:tcPr>
          <w:p w14:paraId="1AF39D36" w14:textId="77777777" w:rsidR="008637B5" w:rsidRPr="00D56564" w:rsidRDefault="008637B5" w:rsidP="00E279DE">
            <w:pPr>
              <w:spacing w:after="200" w:line="276" w:lineRule="auto"/>
              <w:rPr>
                <w:sz w:val="20"/>
                <w:szCs w:val="20"/>
                <w:lang w:val="en-GB"/>
              </w:rPr>
            </w:pPr>
          </w:p>
        </w:tc>
      </w:tr>
      <w:tr w:rsidR="008637B5" w:rsidRPr="002614BE" w14:paraId="2EB24C7B" w14:textId="77777777" w:rsidTr="001A76B0">
        <w:tc>
          <w:tcPr>
            <w:tcW w:w="562" w:type="dxa"/>
            <w:vMerge/>
          </w:tcPr>
          <w:p w14:paraId="2FFAC25D" w14:textId="484176A2" w:rsidR="008637B5" w:rsidRPr="00D56564" w:rsidRDefault="008637B5" w:rsidP="00E279DE">
            <w:pPr>
              <w:rPr>
                <w:lang w:val="en-GB"/>
              </w:rPr>
            </w:pPr>
          </w:p>
        </w:tc>
        <w:tc>
          <w:tcPr>
            <w:tcW w:w="4395" w:type="dxa"/>
          </w:tcPr>
          <w:p w14:paraId="41FF438D" w14:textId="6EF75ED8" w:rsidR="008637B5" w:rsidRPr="00D56564" w:rsidRDefault="008637B5" w:rsidP="00E279DE">
            <w:pPr>
              <w:rPr>
                <w:bCs/>
                <w:sz w:val="20"/>
                <w:szCs w:val="20"/>
                <w:lang w:val="en-GB"/>
              </w:rPr>
            </w:pPr>
            <w:r w:rsidRPr="008637B5">
              <w:rPr>
                <w:sz w:val="20"/>
                <w:szCs w:val="20"/>
                <w:lang w:val="en-GB"/>
              </w:rPr>
              <w:t>1f. includes a discussion section, in which results are interpreted against background theory or expectations, strengths and weakness are reported, and appropriate conclusions are drawn. When the internship involved producing communication products, the discussion section reflects upon the experiences and lessons learned</w:t>
            </w:r>
          </w:p>
        </w:tc>
        <w:tc>
          <w:tcPr>
            <w:tcW w:w="992" w:type="dxa"/>
          </w:tcPr>
          <w:p w14:paraId="78CF42EC" w14:textId="77777777" w:rsidR="008637B5" w:rsidRPr="00D56564" w:rsidRDefault="008637B5" w:rsidP="00E279DE">
            <w:pPr>
              <w:rPr>
                <w:sz w:val="20"/>
                <w:szCs w:val="20"/>
                <w:lang w:val="en-GB"/>
              </w:rPr>
            </w:pPr>
          </w:p>
        </w:tc>
        <w:tc>
          <w:tcPr>
            <w:tcW w:w="992" w:type="dxa"/>
          </w:tcPr>
          <w:p w14:paraId="42475B9C" w14:textId="77777777" w:rsidR="008637B5" w:rsidRPr="00D56564" w:rsidRDefault="008637B5" w:rsidP="00E279DE">
            <w:pPr>
              <w:rPr>
                <w:sz w:val="20"/>
                <w:lang w:val="en-GB"/>
              </w:rPr>
            </w:pPr>
          </w:p>
        </w:tc>
        <w:tc>
          <w:tcPr>
            <w:tcW w:w="851" w:type="dxa"/>
          </w:tcPr>
          <w:p w14:paraId="46923D86" w14:textId="77777777" w:rsidR="008637B5" w:rsidRPr="00D56564" w:rsidRDefault="008637B5" w:rsidP="00E279DE">
            <w:pPr>
              <w:rPr>
                <w:sz w:val="20"/>
                <w:szCs w:val="20"/>
                <w:lang w:val="en-GB"/>
              </w:rPr>
            </w:pPr>
          </w:p>
        </w:tc>
        <w:tc>
          <w:tcPr>
            <w:tcW w:w="850" w:type="dxa"/>
          </w:tcPr>
          <w:p w14:paraId="734F0CF3" w14:textId="77777777" w:rsidR="008637B5" w:rsidRPr="00D56564" w:rsidRDefault="008637B5" w:rsidP="00E279DE">
            <w:pPr>
              <w:rPr>
                <w:sz w:val="20"/>
                <w:szCs w:val="20"/>
                <w:lang w:val="en-GB"/>
              </w:rPr>
            </w:pPr>
          </w:p>
        </w:tc>
        <w:tc>
          <w:tcPr>
            <w:tcW w:w="851" w:type="dxa"/>
          </w:tcPr>
          <w:p w14:paraId="3AB0CD39" w14:textId="77777777" w:rsidR="008637B5" w:rsidRPr="00D56564" w:rsidRDefault="008637B5" w:rsidP="00E279DE">
            <w:pPr>
              <w:rPr>
                <w:sz w:val="20"/>
                <w:szCs w:val="20"/>
                <w:lang w:val="en-GB"/>
              </w:rPr>
            </w:pPr>
          </w:p>
        </w:tc>
        <w:tc>
          <w:tcPr>
            <w:tcW w:w="850" w:type="dxa"/>
          </w:tcPr>
          <w:p w14:paraId="2BBDE2CB" w14:textId="77777777" w:rsidR="008637B5" w:rsidRPr="00D56564" w:rsidRDefault="008637B5" w:rsidP="00E279DE">
            <w:pPr>
              <w:rPr>
                <w:sz w:val="20"/>
                <w:szCs w:val="20"/>
                <w:lang w:val="en-GB"/>
              </w:rPr>
            </w:pPr>
          </w:p>
        </w:tc>
      </w:tr>
      <w:tr w:rsidR="008637B5" w:rsidRPr="002614BE" w14:paraId="5DF963B0" w14:textId="77777777" w:rsidTr="001A76B0">
        <w:tc>
          <w:tcPr>
            <w:tcW w:w="562" w:type="dxa"/>
            <w:vMerge/>
          </w:tcPr>
          <w:p w14:paraId="092CD025" w14:textId="1271086F" w:rsidR="008637B5" w:rsidRPr="00D56564" w:rsidRDefault="008637B5" w:rsidP="00E279DE">
            <w:pPr>
              <w:rPr>
                <w:lang w:val="en-GB"/>
              </w:rPr>
            </w:pPr>
          </w:p>
        </w:tc>
        <w:tc>
          <w:tcPr>
            <w:tcW w:w="4395" w:type="dxa"/>
          </w:tcPr>
          <w:p w14:paraId="1739DD88" w14:textId="22FE686D" w:rsidR="008637B5" w:rsidRPr="00D56564" w:rsidRDefault="008637B5" w:rsidP="00E279DE">
            <w:pPr>
              <w:rPr>
                <w:bCs/>
                <w:sz w:val="20"/>
                <w:szCs w:val="20"/>
                <w:lang w:val="en-GB"/>
              </w:rPr>
            </w:pPr>
            <w:r w:rsidRPr="008637B5">
              <w:rPr>
                <w:sz w:val="20"/>
                <w:szCs w:val="20"/>
                <w:lang w:val="en-GB"/>
              </w:rPr>
              <w:t>1g. correctly includes references to literature supporting claims wherever appropriate</w:t>
            </w:r>
          </w:p>
        </w:tc>
        <w:tc>
          <w:tcPr>
            <w:tcW w:w="992" w:type="dxa"/>
          </w:tcPr>
          <w:p w14:paraId="21F465D4" w14:textId="77777777" w:rsidR="008637B5" w:rsidRPr="00D56564" w:rsidRDefault="008637B5" w:rsidP="00E279DE">
            <w:pPr>
              <w:rPr>
                <w:sz w:val="20"/>
                <w:szCs w:val="20"/>
                <w:lang w:val="en-GB"/>
              </w:rPr>
            </w:pPr>
          </w:p>
        </w:tc>
        <w:tc>
          <w:tcPr>
            <w:tcW w:w="992" w:type="dxa"/>
          </w:tcPr>
          <w:p w14:paraId="37F32B11" w14:textId="77777777" w:rsidR="008637B5" w:rsidRPr="00D56564" w:rsidRDefault="008637B5" w:rsidP="00E279DE">
            <w:pPr>
              <w:rPr>
                <w:sz w:val="20"/>
                <w:lang w:val="en-GB"/>
              </w:rPr>
            </w:pPr>
          </w:p>
        </w:tc>
        <w:tc>
          <w:tcPr>
            <w:tcW w:w="851" w:type="dxa"/>
          </w:tcPr>
          <w:p w14:paraId="06C7F5BC" w14:textId="77777777" w:rsidR="008637B5" w:rsidRPr="00D56564" w:rsidRDefault="008637B5" w:rsidP="00E279DE">
            <w:pPr>
              <w:rPr>
                <w:sz w:val="20"/>
                <w:szCs w:val="20"/>
                <w:lang w:val="en-GB"/>
              </w:rPr>
            </w:pPr>
          </w:p>
        </w:tc>
        <w:tc>
          <w:tcPr>
            <w:tcW w:w="850" w:type="dxa"/>
          </w:tcPr>
          <w:p w14:paraId="402AD682" w14:textId="77777777" w:rsidR="008637B5" w:rsidRPr="00D56564" w:rsidRDefault="008637B5" w:rsidP="00E279DE">
            <w:pPr>
              <w:rPr>
                <w:sz w:val="20"/>
                <w:szCs w:val="20"/>
                <w:lang w:val="en-GB"/>
              </w:rPr>
            </w:pPr>
          </w:p>
        </w:tc>
        <w:tc>
          <w:tcPr>
            <w:tcW w:w="851" w:type="dxa"/>
          </w:tcPr>
          <w:p w14:paraId="46740F52" w14:textId="77777777" w:rsidR="008637B5" w:rsidRPr="00D56564" w:rsidRDefault="008637B5" w:rsidP="00E279DE">
            <w:pPr>
              <w:rPr>
                <w:sz w:val="20"/>
                <w:szCs w:val="20"/>
                <w:lang w:val="en-GB"/>
              </w:rPr>
            </w:pPr>
          </w:p>
        </w:tc>
        <w:tc>
          <w:tcPr>
            <w:tcW w:w="850" w:type="dxa"/>
          </w:tcPr>
          <w:p w14:paraId="6D7C8B50" w14:textId="77777777" w:rsidR="008637B5" w:rsidRPr="00D56564" w:rsidRDefault="008637B5" w:rsidP="00E279DE">
            <w:pPr>
              <w:rPr>
                <w:sz w:val="20"/>
                <w:szCs w:val="20"/>
                <w:lang w:val="en-GB"/>
              </w:rPr>
            </w:pPr>
          </w:p>
        </w:tc>
      </w:tr>
      <w:tr w:rsidR="008637B5" w:rsidRPr="002614BE" w14:paraId="49BA7D63" w14:textId="77777777" w:rsidTr="001A76B0">
        <w:trPr>
          <w:trHeight w:val="2209"/>
        </w:trPr>
        <w:tc>
          <w:tcPr>
            <w:tcW w:w="562" w:type="dxa"/>
            <w:vMerge/>
          </w:tcPr>
          <w:p w14:paraId="437238DE" w14:textId="77777777" w:rsidR="008637B5" w:rsidRPr="00D56564" w:rsidRDefault="008637B5" w:rsidP="00E279DE">
            <w:pPr>
              <w:spacing w:after="200" w:line="276" w:lineRule="auto"/>
              <w:rPr>
                <w:b/>
                <w:bCs/>
                <w:lang w:val="en-GB"/>
              </w:rPr>
            </w:pPr>
          </w:p>
        </w:tc>
        <w:tc>
          <w:tcPr>
            <w:tcW w:w="9781" w:type="dxa"/>
            <w:gridSpan w:val="7"/>
          </w:tcPr>
          <w:p w14:paraId="65AD704F" w14:textId="0D46039D" w:rsidR="008637B5" w:rsidRPr="00D56564" w:rsidRDefault="008637B5" w:rsidP="00E279DE">
            <w:pPr>
              <w:spacing w:after="200" w:line="276" w:lineRule="auto"/>
              <w:rPr>
                <w:b/>
                <w:bCs/>
                <w:lang w:val="en-GB"/>
              </w:rPr>
            </w:pPr>
            <w:r w:rsidRPr="00E279DE">
              <w:rPr>
                <w:b/>
                <w:bCs/>
                <w:lang w:val="en-GB"/>
              </w:rPr>
              <w:t>Motivation and feedback 1a-1g (</w:t>
            </w:r>
            <w:r w:rsidRPr="00E279DE">
              <w:rPr>
                <w:b/>
                <w:bCs/>
                <w:i/>
                <w:iCs/>
                <w:lang w:val="en-GB"/>
              </w:rPr>
              <w:t>required</w:t>
            </w:r>
            <w:r w:rsidRPr="00E279DE">
              <w:rPr>
                <w:b/>
                <w:bCs/>
                <w:lang w:val="en-GB"/>
              </w:rPr>
              <w:t>)</w:t>
            </w:r>
            <w:r>
              <w:rPr>
                <w:b/>
                <w:bCs/>
                <w:lang w:val="en-GB"/>
              </w:rPr>
              <w:t xml:space="preserve"> </w:t>
            </w:r>
          </w:p>
        </w:tc>
      </w:tr>
    </w:tbl>
    <w:p w14:paraId="221D4042" w14:textId="77777777" w:rsidR="00961B59" w:rsidRDefault="00961B59" w:rsidP="00961B59">
      <w:pPr>
        <w:spacing w:after="200"/>
        <w:rPr>
          <w:b/>
          <w:lang w:val="en-GB"/>
        </w:rPr>
      </w:pPr>
    </w:p>
    <w:p w14:paraId="5736EF21" w14:textId="714CD77A" w:rsidR="00961B59" w:rsidRPr="00E279DE" w:rsidRDefault="00961B59" w:rsidP="00E279DE">
      <w:pPr>
        <w:spacing w:line="276" w:lineRule="auto"/>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2114295D" w14:textId="77777777" w:rsidTr="001A76B0">
        <w:trPr>
          <w:trHeight w:val="397"/>
        </w:trPr>
        <w:tc>
          <w:tcPr>
            <w:tcW w:w="562" w:type="dxa"/>
            <w:shd w:val="clear" w:color="auto" w:fill="DAEEF3"/>
          </w:tcPr>
          <w:p w14:paraId="11D50C12" w14:textId="77777777" w:rsidR="00E279DE" w:rsidRPr="00D56564" w:rsidRDefault="00E279DE" w:rsidP="001A76B0">
            <w:pPr>
              <w:spacing w:after="200" w:line="276" w:lineRule="auto"/>
              <w:rPr>
                <w:b/>
                <w:bCs/>
                <w:lang w:val="en-GB"/>
              </w:rPr>
            </w:pPr>
            <w:r w:rsidRPr="00D56564">
              <w:rPr>
                <w:b/>
                <w:bCs/>
                <w:lang w:val="en-GB"/>
              </w:rPr>
              <w:t>Nr</w:t>
            </w:r>
          </w:p>
        </w:tc>
        <w:tc>
          <w:tcPr>
            <w:tcW w:w="4395" w:type="dxa"/>
            <w:shd w:val="clear" w:color="auto" w:fill="DAEEF3"/>
          </w:tcPr>
          <w:p w14:paraId="353CBF3E"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768189E8"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6294880F"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7348E2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363F2F50"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3106D75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E7F34A9"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2614BE" w14:paraId="41BFBCF4" w14:textId="77777777" w:rsidTr="001A76B0">
        <w:tc>
          <w:tcPr>
            <w:tcW w:w="562" w:type="dxa"/>
          </w:tcPr>
          <w:p w14:paraId="1D8392E7" w14:textId="287E74D5" w:rsidR="00E279DE" w:rsidRPr="00D56564" w:rsidRDefault="00E279DE" w:rsidP="001A76B0">
            <w:pPr>
              <w:spacing w:after="200" w:line="276" w:lineRule="auto"/>
              <w:rPr>
                <w:bCs/>
                <w:lang w:val="en-GB"/>
              </w:rPr>
            </w:pPr>
            <w:r>
              <w:rPr>
                <w:lang w:val="en-GB"/>
              </w:rPr>
              <w:t>2</w:t>
            </w:r>
          </w:p>
        </w:tc>
        <w:tc>
          <w:tcPr>
            <w:tcW w:w="9781" w:type="dxa"/>
            <w:gridSpan w:val="7"/>
          </w:tcPr>
          <w:p w14:paraId="5BA771A5" w14:textId="41433BEA" w:rsidR="00E279DE" w:rsidRPr="002C6008" w:rsidRDefault="00E279DE" w:rsidP="001A76B0">
            <w:pPr>
              <w:spacing w:after="200" w:line="276" w:lineRule="auto"/>
              <w:rPr>
                <w:b/>
                <w:sz w:val="20"/>
                <w:szCs w:val="20"/>
                <w:lang w:val="en-GB"/>
              </w:rPr>
            </w:pPr>
            <w:r w:rsidRPr="002C6008">
              <w:rPr>
                <w:b/>
                <w:sz w:val="20"/>
                <w:szCs w:val="20"/>
                <w:lang w:val="en-GB"/>
              </w:rPr>
              <w:t>The report complies with academic standards concerning style and layout, i.e.</w:t>
            </w:r>
          </w:p>
        </w:tc>
      </w:tr>
      <w:tr w:rsidR="008637B5" w:rsidRPr="002614BE" w14:paraId="3CAA891D" w14:textId="77777777" w:rsidTr="001A76B0">
        <w:tc>
          <w:tcPr>
            <w:tcW w:w="562" w:type="dxa"/>
            <w:vMerge w:val="restart"/>
          </w:tcPr>
          <w:p w14:paraId="73C0B9B3" w14:textId="1654E10E" w:rsidR="008637B5" w:rsidRPr="00D56564" w:rsidRDefault="008637B5" w:rsidP="001A76B0">
            <w:pPr>
              <w:spacing w:after="200" w:line="276" w:lineRule="auto"/>
              <w:rPr>
                <w:lang w:val="en-GB"/>
              </w:rPr>
            </w:pPr>
          </w:p>
        </w:tc>
        <w:tc>
          <w:tcPr>
            <w:tcW w:w="4395" w:type="dxa"/>
          </w:tcPr>
          <w:p w14:paraId="43A0F8CB" w14:textId="5FDF55D4" w:rsidR="008637B5" w:rsidRPr="00D56564" w:rsidRDefault="008637B5" w:rsidP="001A76B0">
            <w:pPr>
              <w:spacing w:after="200" w:line="276" w:lineRule="auto"/>
              <w:rPr>
                <w:bCs/>
                <w:sz w:val="20"/>
                <w:szCs w:val="20"/>
                <w:lang w:val="en-GB"/>
              </w:rPr>
            </w:pPr>
            <w:r w:rsidRPr="008637B5">
              <w:rPr>
                <w:bCs/>
                <w:sz w:val="20"/>
                <w:szCs w:val="20"/>
                <w:lang w:val="en-GB"/>
              </w:rPr>
              <w:t>2a. is grammatically well-written</w:t>
            </w:r>
          </w:p>
        </w:tc>
        <w:tc>
          <w:tcPr>
            <w:tcW w:w="992" w:type="dxa"/>
          </w:tcPr>
          <w:p w14:paraId="11756BD3" w14:textId="77777777" w:rsidR="008637B5" w:rsidRPr="00D56564" w:rsidRDefault="008637B5" w:rsidP="001A76B0">
            <w:pPr>
              <w:spacing w:after="200" w:line="276" w:lineRule="auto"/>
              <w:rPr>
                <w:sz w:val="20"/>
                <w:szCs w:val="20"/>
                <w:lang w:val="en-GB"/>
              </w:rPr>
            </w:pPr>
          </w:p>
        </w:tc>
        <w:tc>
          <w:tcPr>
            <w:tcW w:w="992" w:type="dxa"/>
          </w:tcPr>
          <w:p w14:paraId="60B63C97" w14:textId="77777777" w:rsidR="008637B5" w:rsidRPr="00D56564" w:rsidRDefault="008637B5" w:rsidP="001A76B0">
            <w:pPr>
              <w:spacing w:after="200" w:line="276" w:lineRule="auto"/>
              <w:rPr>
                <w:sz w:val="20"/>
                <w:lang w:val="en-GB"/>
              </w:rPr>
            </w:pPr>
          </w:p>
        </w:tc>
        <w:tc>
          <w:tcPr>
            <w:tcW w:w="851" w:type="dxa"/>
          </w:tcPr>
          <w:p w14:paraId="4A3F5CDF" w14:textId="77777777" w:rsidR="008637B5" w:rsidRPr="00D56564" w:rsidRDefault="008637B5" w:rsidP="001A76B0">
            <w:pPr>
              <w:spacing w:after="200" w:line="276" w:lineRule="auto"/>
              <w:rPr>
                <w:sz w:val="20"/>
                <w:szCs w:val="20"/>
                <w:lang w:val="en-GB"/>
              </w:rPr>
            </w:pPr>
          </w:p>
        </w:tc>
        <w:tc>
          <w:tcPr>
            <w:tcW w:w="850" w:type="dxa"/>
          </w:tcPr>
          <w:p w14:paraId="7BDAC60D" w14:textId="77777777" w:rsidR="008637B5" w:rsidRPr="00D56564" w:rsidRDefault="008637B5" w:rsidP="001A76B0">
            <w:pPr>
              <w:spacing w:after="200" w:line="276" w:lineRule="auto"/>
              <w:rPr>
                <w:sz w:val="20"/>
                <w:szCs w:val="20"/>
                <w:lang w:val="en-GB"/>
              </w:rPr>
            </w:pPr>
          </w:p>
        </w:tc>
        <w:tc>
          <w:tcPr>
            <w:tcW w:w="851" w:type="dxa"/>
          </w:tcPr>
          <w:p w14:paraId="12ECE845" w14:textId="77777777" w:rsidR="008637B5" w:rsidRPr="00D56564" w:rsidRDefault="008637B5" w:rsidP="001A76B0">
            <w:pPr>
              <w:spacing w:after="200" w:line="276" w:lineRule="auto"/>
              <w:rPr>
                <w:sz w:val="20"/>
                <w:szCs w:val="20"/>
                <w:lang w:val="en-GB"/>
              </w:rPr>
            </w:pPr>
          </w:p>
        </w:tc>
        <w:tc>
          <w:tcPr>
            <w:tcW w:w="850" w:type="dxa"/>
          </w:tcPr>
          <w:p w14:paraId="2597692C" w14:textId="77777777" w:rsidR="008637B5" w:rsidRPr="00D56564" w:rsidRDefault="008637B5" w:rsidP="001A76B0">
            <w:pPr>
              <w:spacing w:after="200" w:line="276" w:lineRule="auto"/>
              <w:rPr>
                <w:sz w:val="20"/>
                <w:szCs w:val="20"/>
                <w:lang w:val="en-GB"/>
              </w:rPr>
            </w:pPr>
          </w:p>
        </w:tc>
      </w:tr>
      <w:tr w:rsidR="008637B5" w:rsidRPr="002614BE" w14:paraId="7F529702" w14:textId="77777777" w:rsidTr="001A76B0">
        <w:tc>
          <w:tcPr>
            <w:tcW w:w="562" w:type="dxa"/>
            <w:vMerge/>
          </w:tcPr>
          <w:p w14:paraId="755AE5FD" w14:textId="514A891D" w:rsidR="008637B5" w:rsidRPr="00D56564" w:rsidRDefault="008637B5" w:rsidP="001A76B0">
            <w:pPr>
              <w:spacing w:after="200" w:line="276" w:lineRule="auto"/>
              <w:rPr>
                <w:lang w:val="en-GB"/>
              </w:rPr>
            </w:pPr>
          </w:p>
        </w:tc>
        <w:tc>
          <w:tcPr>
            <w:tcW w:w="4395" w:type="dxa"/>
          </w:tcPr>
          <w:p w14:paraId="3B360D8D" w14:textId="30CEE97C" w:rsidR="008637B5" w:rsidRPr="00D56564" w:rsidRDefault="008637B5" w:rsidP="001A76B0">
            <w:pPr>
              <w:spacing w:after="200" w:line="276" w:lineRule="auto"/>
              <w:rPr>
                <w:bCs/>
                <w:sz w:val="20"/>
                <w:szCs w:val="20"/>
                <w:lang w:val="en-GB"/>
              </w:rPr>
            </w:pPr>
            <w:r w:rsidRPr="008637B5">
              <w:rPr>
                <w:sz w:val="20"/>
                <w:szCs w:val="20"/>
                <w:lang w:val="en-GB"/>
              </w:rPr>
              <w:t xml:space="preserve">2b. </w:t>
            </w:r>
            <w:r w:rsidRPr="008637B5">
              <w:rPr>
                <w:bCs/>
                <w:sz w:val="20"/>
                <w:szCs w:val="20"/>
                <w:lang w:val="en-GB"/>
              </w:rPr>
              <w:t>stylistically conforms to reader expectations</w:t>
            </w:r>
          </w:p>
        </w:tc>
        <w:tc>
          <w:tcPr>
            <w:tcW w:w="992" w:type="dxa"/>
          </w:tcPr>
          <w:p w14:paraId="23B2B0C4" w14:textId="77777777" w:rsidR="008637B5" w:rsidRPr="00D56564" w:rsidRDefault="008637B5" w:rsidP="001A76B0">
            <w:pPr>
              <w:spacing w:after="200" w:line="276" w:lineRule="auto"/>
              <w:rPr>
                <w:sz w:val="20"/>
                <w:szCs w:val="20"/>
                <w:lang w:val="en-GB"/>
              </w:rPr>
            </w:pPr>
          </w:p>
        </w:tc>
        <w:tc>
          <w:tcPr>
            <w:tcW w:w="992" w:type="dxa"/>
          </w:tcPr>
          <w:p w14:paraId="1934212D" w14:textId="77777777" w:rsidR="008637B5" w:rsidRPr="00D56564" w:rsidRDefault="008637B5" w:rsidP="001A76B0">
            <w:pPr>
              <w:spacing w:after="200" w:line="276" w:lineRule="auto"/>
              <w:rPr>
                <w:sz w:val="20"/>
                <w:lang w:val="en-GB"/>
              </w:rPr>
            </w:pPr>
          </w:p>
        </w:tc>
        <w:tc>
          <w:tcPr>
            <w:tcW w:w="851" w:type="dxa"/>
          </w:tcPr>
          <w:p w14:paraId="7FE98A3E" w14:textId="77777777" w:rsidR="008637B5" w:rsidRPr="00D56564" w:rsidRDefault="008637B5" w:rsidP="001A76B0">
            <w:pPr>
              <w:spacing w:after="200" w:line="276" w:lineRule="auto"/>
              <w:rPr>
                <w:sz w:val="20"/>
                <w:szCs w:val="20"/>
                <w:lang w:val="en-GB"/>
              </w:rPr>
            </w:pPr>
          </w:p>
        </w:tc>
        <w:tc>
          <w:tcPr>
            <w:tcW w:w="850" w:type="dxa"/>
          </w:tcPr>
          <w:p w14:paraId="3D6976FE" w14:textId="77777777" w:rsidR="008637B5" w:rsidRPr="00D56564" w:rsidRDefault="008637B5" w:rsidP="001A76B0">
            <w:pPr>
              <w:spacing w:after="200" w:line="276" w:lineRule="auto"/>
              <w:rPr>
                <w:sz w:val="20"/>
                <w:szCs w:val="20"/>
                <w:lang w:val="en-GB"/>
              </w:rPr>
            </w:pPr>
          </w:p>
        </w:tc>
        <w:tc>
          <w:tcPr>
            <w:tcW w:w="851" w:type="dxa"/>
          </w:tcPr>
          <w:p w14:paraId="1206BB87" w14:textId="77777777" w:rsidR="008637B5" w:rsidRPr="00D56564" w:rsidRDefault="008637B5" w:rsidP="001A76B0">
            <w:pPr>
              <w:spacing w:after="200" w:line="276" w:lineRule="auto"/>
              <w:rPr>
                <w:sz w:val="20"/>
                <w:szCs w:val="20"/>
                <w:lang w:val="en-GB"/>
              </w:rPr>
            </w:pPr>
          </w:p>
        </w:tc>
        <w:tc>
          <w:tcPr>
            <w:tcW w:w="850" w:type="dxa"/>
          </w:tcPr>
          <w:p w14:paraId="2754E7F0" w14:textId="77777777" w:rsidR="008637B5" w:rsidRPr="00D56564" w:rsidRDefault="008637B5" w:rsidP="001A76B0">
            <w:pPr>
              <w:spacing w:after="200" w:line="276" w:lineRule="auto"/>
              <w:rPr>
                <w:sz w:val="20"/>
                <w:szCs w:val="20"/>
                <w:lang w:val="en-GB"/>
              </w:rPr>
            </w:pPr>
          </w:p>
        </w:tc>
      </w:tr>
      <w:tr w:rsidR="008637B5" w:rsidRPr="002614BE" w14:paraId="6272FF85" w14:textId="77777777" w:rsidTr="001A76B0">
        <w:tc>
          <w:tcPr>
            <w:tcW w:w="562" w:type="dxa"/>
            <w:vMerge/>
          </w:tcPr>
          <w:p w14:paraId="1E782A1B" w14:textId="337AEBC3" w:rsidR="008637B5" w:rsidRPr="00D56564" w:rsidRDefault="008637B5" w:rsidP="001A76B0">
            <w:pPr>
              <w:spacing w:after="200" w:line="276" w:lineRule="auto"/>
              <w:rPr>
                <w:lang w:val="en-GB"/>
              </w:rPr>
            </w:pPr>
          </w:p>
        </w:tc>
        <w:tc>
          <w:tcPr>
            <w:tcW w:w="4395" w:type="dxa"/>
          </w:tcPr>
          <w:p w14:paraId="02F40363" w14:textId="279AC8FB" w:rsidR="008637B5" w:rsidRPr="00D56564" w:rsidRDefault="008637B5" w:rsidP="001A76B0">
            <w:pPr>
              <w:spacing w:after="200" w:line="276" w:lineRule="auto"/>
              <w:rPr>
                <w:bCs/>
                <w:sz w:val="20"/>
                <w:szCs w:val="20"/>
                <w:lang w:val="en-GB"/>
              </w:rPr>
            </w:pPr>
            <w:r w:rsidRPr="008637B5">
              <w:rPr>
                <w:sz w:val="20"/>
                <w:szCs w:val="20"/>
                <w:lang w:val="en-GB"/>
              </w:rPr>
              <w:t>2c. includes tables and figures to summarize important findings or present communication products</w:t>
            </w:r>
          </w:p>
        </w:tc>
        <w:tc>
          <w:tcPr>
            <w:tcW w:w="992" w:type="dxa"/>
          </w:tcPr>
          <w:p w14:paraId="66329B91" w14:textId="77777777" w:rsidR="008637B5" w:rsidRPr="00D56564" w:rsidRDefault="008637B5" w:rsidP="001A76B0">
            <w:pPr>
              <w:spacing w:after="200" w:line="276" w:lineRule="auto"/>
              <w:rPr>
                <w:sz w:val="20"/>
                <w:szCs w:val="20"/>
                <w:lang w:val="en-GB"/>
              </w:rPr>
            </w:pPr>
          </w:p>
        </w:tc>
        <w:tc>
          <w:tcPr>
            <w:tcW w:w="992" w:type="dxa"/>
          </w:tcPr>
          <w:p w14:paraId="3E870922" w14:textId="77777777" w:rsidR="008637B5" w:rsidRPr="00D56564" w:rsidRDefault="008637B5" w:rsidP="001A76B0">
            <w:pPr>
              <w:spacing w:after="200" w:line="276" w:lineRule="auto"/>
              <w:rPr>
                <w:sz w:val="20"/>
                <w:lang w:val="en-GB"/>
              </w:rPr>
            </w:pPr>
          </w:p>
        </w:tc>
        <w:tc>
          <w:tcPr>
            <w:tcW w:w="851" w:type="dxa"/>
          </w:tcPr>
          <w:p w14:paraId="5D7626B4" w14:textId="77777777" w:rsidR="008637B5" w:rsidRPr="00D56564" w:rsidRDefault="008637B5" w:rsidP="001A76B0">
            <w:pPr>
              <w:spacing w:after="200" w:line="276" w:lineRule="auto"/>
              <w:rPr>
                <w:sz w:val="20"/>
                <w:szCs w:val="20"/>
                <w:lang w:val="en-GB"/>
              </w:rPr>
            </w:pPr>
          </w:p>
        </w:tc>
        <w:tc>
          <w:tcPr>
            <w:tcW w:w="850" w:type="dxa"/>
          </w:tcPr>
          <w:p w14:paraId="18B7C0ED" w14:textId="77777777" w:rsidR="008637B5" w:rsidRPr="00D56564" w:rsidRDefault="008637B5" w:rsidP="001A76B0">
            <w:pPr>
              <w:spacing w:after="200" w:line="276" w:lineRule="auto"/>
              <w:rPr>
                <w:sz w:val="20"/>
                <w:szCs w:val="20"/>
                <w:lang w:val="en-GB"/>
              </w:rPr>
            </w:pPr>
          </w:p>
        </w:tc>
        <w:tc>
          <w:tcPr>
            <w:tcW w:w="851" w:type="dxa"/>
          </w:tcPr>
          <w:p w14:paraId="5C710F66" w14:textId="77777777" w:rsidR="008637B5" w:rsidRPr="00D56564" w:rsidRDefault="008637B5" w:rsidP="001A76B0">
            <w:pPr>
              <w:spacing w:after="200" w:line="276" w:lineRule="auto"/>
              <w:rPr>
                <w:sz w:val="20"/>
                <w:szCs w:val="20"/>
                <w:lang w:val="en-GB"/>
              </w:rPr>
            </w:pPr>
          </w:p>
        </w:tc>
        <w:tc>
          <w:tcPr>
            <w:tcW w:w="850" w:type="dxa"/>
          </w:tcPr>
          <w:p w14:paraId="7868AAF2" w14:textId="77777777" w:rsidR="008637B5" w:rsidRPr="00D56564" w:rsidRDefault="008637B5" w:rsidP="001A76B0">
            <w:pPr>
              <w:spacing w:after="200" w:line="276" w:lineRule="auto"/>
              <w:rPr>
                <w:sz w:val="20"/>
                <w:szCs w:val="20"/>
                <w:lang w:val="en-GB"/>
              </w:rPr>
            </w:pPr>
          </w:p>
        </w:tc>
      </w:tr>
      <w:tr w:rsidR="008637B5" w:rsidRPr="002614BE" w14:paraId="4EAC3D98" w14:textId="77777777" w:rsidTr="001A76B0">
        <w:tc>
          <w:tcPr>
            <w:tcW w:w="562" w:type="dxa"/>
            <w:vMerge/>
          </w:tcPr>
          <w:p w14:paraId="70C18A06" w14:textId="0DB36399" w:rsidR="008637B5" w:rsidRPr="00D56564" w:rsidRDefault="008637B5" w:rsidP="001A76B0">
            <w:pPr>
              <w:spacing w:after="200" w:line="276" w:lineRule="auto"/>
              <w:rPr>
                <w:lang w:val="en-GB"/>
              </w:rPr>
            </w:pPr>
          </w:p>
        </w:tc>
        <w:tc>
          <w:tcPr>
            <w:tcW w:w="4395" w:type="dxa"/>
          </w:tcPr>
          <w:p w14:paraId="4BD8F9EC" w14:textId="23A1309D" w:rsidR="008637B5" w:rsidRPr="00D56564" w:rsidRDefault="008637B5" w:rsidP="001A76B0">
            <w:pPr>
              <w:spacing w:after="200" w:line="276" w:lineRule="auto"/>
              <w:rPr>
                <w:bCs/>
                <w:sz w:val="20"/>
                <w:szCs w:val="20"/>
                <w:lang w:val="en-US"/>
              </w:rPr>
            </w:pPr>
            <w:r w:rsidRPr="008637B5">
              <w:rPr>
                <w:rFonts w:cs="Calibri"/>
                <w:bCs/>
                <w:color w:val="000000"/>
                <w:sz w:val="20"/>
                <w:szCs w:val="20"/>
                <w:lang w:val="en-US"/>
              </w:rPr>
              <w:t xml:space="preserve">2d. </w:t>
            </w:r>
            <w:r w:rsidRPr="008637B5">
              <w:rPr>
                <w:sz w:val="20"/>
                <w:szCs w:val="20"/>
                <w:lang w:val="en-GB"/>
              </w:rPr>
              <w:t>uses layout to emphasize the structure of the report and important findings or outcomes</w:t>
            </w:r>
          </w:p>
        </w:tc>
        <w:tc>
          <w:tcPr>
            <w:tcW w:w="992" w:type="dxa"/>
          </w:tcPr>
          <w:p w14:paraId="5DF8A262" w14:textId="77777777" w:rsidR="008637B5" w:rsidRPr="00D56564" w:rsidRDefault="008637B5" w:rsidP="001A76B0">
            <w:pPr>
              <w:spacing w:after="200" w:line="276" w:lineRule="auto"/>
              <w:rPr>
                <w:sz w:val="20"/>
                <w:szCs w:val="20"/>
                <w:lang w:val="en-GB"/>
              </w:rPr>
            </w:pPr>
          </w:p>
        </w:tc>
        <w:tc>
          <w:tcPr>
            <w:tcW w:w="992" w:type="dxa"/>
          </w:tcPr>
          <w:p w14:paraId="267A66AA" w14:textId="77777777" w:rsidR="008637B5" w:rsidRPr="00D56564" w:rsidRDefault="008637B5" w:rsidP="001A76B0">
            <w:pPr>
              <w:spacing w:after="200" w:line="276" w:lineRule="auto"/>
              <w:rPr>
                <w:sz w:val="20"/>
                <w:lang w:val="en-GB"/>
              </w:rPr>
            </w:pPr>
          </w:p>
        </w:tc>
        <w:tc>
          <w:tcPr>
            <w:tcW w:w="851" w:type="dxa"/>
          </w:tcPr>
          <w:p w14:paraId="40C15229" w14:textId="77777777" w:rsidR="008637B5" w:rsidRPr="00D56564" w:rsidRDefault="008637B5" w:rsidP="001A76B0">
            <w:pPr>
              <w:spacing w:after="200" w:line="276" w:lineRule="auto"/>
              <w:rPr>
                <w:sz w:val="20"/>
                <w:szCs w:val="20"/>
                <w:lang w:val="en-GB"/>
              </w:rPr>
            </w:pPr>
          </w:p>
        </w:tc>
        <w:tc>
          <w:tcPr>
            <w:tcW w:w="850" w:type="dxa"/>
          </w:tcPr>
          <w:p w14:paraId="5379D6E5" w14:textId="77777777" w:rsidR="008637B5" w:rsidRPr="00D56564" w:rsidRDefault="008637B5" w:rsidP="001A76B0">
            <w:pPr>
              <w:spacing w:after="200" w:line="276" w:lineRule="auto"/>
              <w:rPr>
                <w:sz w:val="20"/>
                <w:szCs w:val="20"/>
                <w:lang w:val="en-GB"/>
              </w:rPr>
            </w:pPr>
          </w:p>
        </w:tc>
        <w:tc>
          <w:tcPr>
            <w:tcW w:w="851" w:type="dxa"/>
          </w:tcPr>
          <w:p w14:paraId="0435ED88" w14:textId="77777777" w:rsidR="008637B5" w:rsidRPr="00D56564" w:rsidRDefault="008637B5" w:rsidP="001A76B0">
            <w:pPr>
              <w:spacing w:after="200" w:line="276" w:lineRule="auto"/>
              <w:rPr>
                <w:sz w:val="20"/>
                <w:szCs w:val="20"/>
                <w:lang w:val="en-GB"/>
              </w:rPr>
            </w:pPr>
          </w:p>
        </w:tc>
        <w:tc>
          <w:tcPr>
            <w:tcW w:w="850" w:type="dxa"/>
          </w:tcPr>
          <w:p w14:paraId="23E621D2" w14:textId="77777777" w:rsidR="008637B5" w:rsidRPr="00D56564" w:rsidRDefault="008637B5" w:rsidP="001A76B0">
            <w:pPr>
              <w:spacing w:after="200" w:line="276" w:lineRule="auto"/>
              <w:rPr>
                <w:sz w:val="20"/>
                <w:szCs w:val="20"/>
                <w:lang w:val="en-GB"/>
              </w:rPr>
            </w:pPr>
          </w:p>
        </w:tc>
      </w:tr>
      <w:tr w:rsidR="008637B5" w:rsidRPr="002614BE" w14:paraId="3AAB2553" w14:textId="77777777" w:rsidTr="001A76B0">
        <w:trPr>
          <w:trHeight w:val="2209"/>
        </w:trPr>
        <w:tc>
          <w:tcPr>
            <w:tcW w:w="562" w:type="dxa"/>
            <w:vMerge/>
          </w:tcPr>
          <w:p w14:paraId="116C6DAC" w14:textId="77777777" w:rsidR="008637B5" w:rsidRPr="00D56564" w:rsidRDefault="008637B5" w:rsidP="001A76B0">
            <w:pPr>
              <w:spacing w:after="200" w:line="276" w:lineRule="auto"/>
              <w:rPr>
                <w:b/>
                <w:bCs/>
                <w:lang w:val="en-GB"/>
              </w:rPr>
            </w:pPr>
          </w:p>
        </w:tc>
        <w:tc>
          <w:tcPr>
            <w:tcW w:w="9781" w:type="dxa"/>
            <w:gridSpan w:val="7"/>
          </w:tcPr>
          <w:p w14:paraId="07B80BD8" w14:textId="1FBAFA6A" w:rsidR="008637B5" w:rsidRPr="00D56564" w:rsidRDefault="008637B5" w:rsidP="001A76B0">
            <w:pPr>
              <w:spacing w:after="200" w:line="276" w:lineRule="auto"/>
              <w:rPr>
                <w:b/>
                <w:bCs/>
                <w:lang w:val="en-GB"/>
              </w:rPr>
            </w:pPr>
            <w:r w:rsidRPr="00E279DE">
              <w:rPr>
                <w:b/>
                <w:bCs/>
                <w:lang w:val="en-GB"/>
              </w:rPr>
              <w:t>Motivation and feedback 2a-2d (</w:t>
            </w:r>
            <w:r w:rsidRPr="00E279DE">
              <w:rPr>
                <w:b/>
                <w:bCs/>
                <w:i/>
                <w:iCs/>
                <w:lang w:val="en-GB"/>
              </w:rPr>
              <w:t>required</w:t>
            </w:r>
            <w:r w:rsidRPr="00E279DE">
              <w:rPr>
                <w:b/>
                <w:bCs/>
                <w:lang w:val="en-GB"/>
              </w:rPr>
              <w:t>)</w:t>
            </w:r>
          </w:p>
        </w:tc>
      </w:tr>
    </w:tbl>
    <w:p w14:paraId="3F2BDE21" w14:textId="77777777" w:rsidR="00961B59" w:rsidRPr="00E279DE" w:rsidRDefault="00961B59" w:rsidP="00961B59">
      <w:pPr>
        <w:rPr>
          <w:lang w:val="en-US"/>
        </w:rPr>
      </w:pPr>
    </w:p>
    <w:p w14:paraId="32776EC1" w14:textId="56B228EC" w:rsidR="00C13359" w:rsidRDefault="00C13359" w:rsidP="00961B59">
      <w:pPr>
        <w:rPr>
          <w:rFonts w:ascii="Calibri" w:hAnsi="Calibri"/>
          <w:b/>
          <w:szCs w:val="22"/>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E279DE" w:rsidRPr="00D56564" w14:paraId="19693AD2" w14:textId="77777777" w:rsidTr="001A76B0">
        <w:trPr>
          <w:trHeight w:val="397"/>
        </w:trPr>
        <w:tc>
          <w:tcPr>
            <w:tcW w:w="562" w:type="dxa"/>
            <w:shd w:val="clear" w:color="auto" w:fill="DAEEF3"/>
          </w:tcPr>
          <w:p w14:paraId="187616D5" w14:textId="77777777" w:rsidR="00E279DE" w:rsidRPr="00D56564" w:rsidRDefault="00E279DE" w:rsidP="001A76B0">
            <w:pPr>
              <w:spacing w:after="200" w:line="276" w:lineRule="auto"/>
              <w:rPr>
                <w:b/>
                <w:bCs/>
                <w:lang w:val="en-GB"/>
              </w:rPr>
            </w:pPr>
            <w:r w:rsidRPr="00D56564">
              <w:rPr>
                <w:b/>
                <w:bCs/>
                <w:lang w:val="en-GB"/>
              </w:rPr>
              <w:lastRenderedPageBreak/>
              <w:t>Nr</w:t>
            </w:r>
          </w:p>
        </w:tc>
        <w:tc>
          <w:tcPr>
            <w:tcW w:w="4395" w:type="dxa"/>
            <w:shd w:val="clear" w:color="auto" w:fill="DAEEF3"/>
          </w:tcPr>
          <w:p w14:paraId="05569ECF" w14:textId="77777777" w:rsidR="00E279DE" w:rsidRPr="00D56564" w:rsidRDefault="00E279DE" w:rsidP="001A76B0">
            <w:pPr>
              <w:spacing w:after="200" w:line="276" w:lineRule="auto"/>
              <w:rPr>
                <w:b/>
                <w:bCs/>
                <w:lang w:val="en-GB"/>
              </w:rPr>
            </w:pPr>
            <w:r w:rsidRPr="00D56564">
              <w:rPr>
                <w:b/>
                <w:bCs/>
                <w:lang w:val="en-GB"/>
              </w:rPr>
              <w:t>objective</w:t>
            </w:r>
          </w:p>
        </w:tc>
        <w:tc>
          <w:tcPr>
            <w:tcW w:w="992" w:type="dxa"/>
            <w:shd w:val="clear" w:color="auto" w:fill="DAEEF3"/>
          </w:tcPr>
          <w:p w14:paraId="67170BDE"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7A2F24FA" w14:textId="77777777" w:rsidR="00E279DE" w:rsidRPr="00D56564" w:rsidRDefault="00E279DE"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DAA8925"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125C5A3D"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BFE8B22"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6F2C814C" w14:textId="77777777" w:rsidR="00E279DE" w:rsidRPr="00D56564" w:rsidRDefault="00E279DE" w:rsidP="001A76B0">
            <w:pPr>
              <w:spacing w:after="200" w:line="276" w:lineRule="auto"/>
              <w:jc w:val="center"/>
              <w:rPr>
                <w:b/>
                <w:bCs/>
                <w:sz w:val="16"/>
                <w:szCs w:val="16"/>
                <w:lang w:val="en-GB"/>
              </w:rPr>
            </w:pPr>
            <w:r w:rsidRPr="00D56564">
              <w:rPr>
                <w:b/>
                <w:bCs/>
                <w:sz w:val="16"/>
                <w:szCs w:val="16"/>
                <w:lang w:val="en-GB"/>
              </w:rPr>
              <w:t>excellent</w:t>
            </w:r>
          </w:p>
        </w:tc>
      </w:tr>
      <w:tr w:rsidR="00E279DE" w:rsidRPr="002614BE" w14:paraId="3C25592E" w14:textId="77777777" w:rsidTr="001A76B0">
        <w:tc>
          <w:tcPr>
            <w:tcW w:w="562" w:type="dxa"/>
          </w:tcPr>
          <w:p w14:paraId="2B64AB03" w14:textId="15956078" w:rsidR="00E279DE" w:rsidRPr="00D56564" w:rsidRDefault="00E279DE" w:rsidP="001A76B0">
            <w:pPr>
              <w:spacing w:after="200" w:line="276" w:lineRule="auto"/>
              <w:rPr>
                <w:lang w:val="en-GB"/>
              </w:rPr>
            </w:pPr>
            <w:r>
              <w:rPr>
                <w:lang w:val="en-GB"/>
              </w:rPr>
              <w:t>3.</w:t>
            </w:r>
          </w:p>
        </w:tc>
        <w:tc>
          <w:tcPr>
            <w:tcW w:w="4395" w:type="dxa"/>
          </w:tcPr>
          <w:p w14:paraId="50015812" w14:textId="2AFFEE3E" w:rsidR="00E279DE" w:rsidRPr="00D56564" w:rsidRDefault="00E279DE" w:rsidP="001A76B0">
            <w:pPr>
              <w:spacing w:after="200" w:line="276" w:lineRule="auto"/>
              <w:rPr>
                <w:bCs/>
                <w:sz w:val="20"/>
                <w:szCs w:val="20"/>
                <w:lang w:val="en-GB"/>
              </w:rPr>
            </w:pPr>
            <w:r w:rsidRPr="008637B5">
              <w:rPr>
                <w:bCs/>
                <w:sz w:val="20"/>
                <w:lang w:val="en-US"/>
              </w:rPr>
              <w:t xml:space="preserve">The student is able to </w:t>
            </w:r>
            <w:proofErr w:type="spellStart"/>
            <w:r w:rsidRPr="008637B5">
              <w:rPr>
                <w:bCs/>
                <w:sz w:val="20"/>
                <w:lang w:val="en-US"/>
              </w:rPr>
              <w:t>analyse</w:t>
            </w:r>
            <w:proofErr w:type="spellEnd"/>
            <w:r w:rsidRPr="008637B5">
              <w:rPr>
                <w:bCs/>
                <w:sz w:val="20"/>
                <w:lang w:val="en-US"/>
              </w:rPr>
              <w:t xml:space="preserve"> the societal context of a communicative problem and on this basis explain the relevance of a communicative intervention.</w:t>
            </w:r>
          </w:p>
        </w:tc>
        <w:tc>
          <w:tcPr>
            <w:tcW w:w="992" w:type="dxa"/>
          </w:tcPr>
          <w:p w14:paraId="5E9C9D67" w14:textId="77777777" w:rsidR="00E279DE" w:rsidRPr="00D56564" w:rsidRDefault="00E279DE" w:rsidP="001A76B0">
            <w:pPr>
              <w:spacing w:after="200" w:line="276" w:lineRule="auto"/>
              <w:rPr>
                <w:sz w:val="20"/>
                <w:szCs w:val="20"/>
                <w:lang w:val="en-GB"/>
              </w:rPr>
            </w:pPr>
          </w:p>
        </w:tc>
        <w:tc>
          <w:tcPr>
            <w:tcW w:w="992" w:type="dxa"/>
          </w:tcPr>
          <w:p w14:paraId="394F63B7" w14:textId="77777777" w:rsidR="00E279DE" w:rsidRPr="00D56564" w:rsidRDefault="00E279DE" w:rsidP="001A76B0">
            <w:pPr>
              <w:spacing w:after="200" w:line="276" w:lineRule="auto"/>
              <w:rPr>
                <w:sz w:val="20"/>
                <w:lang w:val="en-GB"/>
              </w:rPr>
            </w:pPr>
          </w:p>
        </w:tc>
        <w:tc>
          <w:tcPr>
            <w:tcW w:w="851" w:type="dxa"/>
          </w:tcPr>
          <w:p w14:paraId="35B14184" w14:textId="77777777" w:rsidR="00E279DE" w:rsidRPr="00D56564" w:rsidRDefault="00E279DE" w:rsidP="001A76B0">
            <w:pPr>
              <w:spacing w:after="200" w:line="276" w:lineRule="auto"/>
              <w:rPr>
                <w:sz w:val="20"/>
                <w:szCs w:val="20"/>
                <w:lang w:val="en-GB"/>
              </w:rPr>
            </w:pPr>
          </w:p>
        </w:tc>
        <w:tc>
          <w:tcPr>
            <w:tcW w:w="850" w:type="dxa"/>
          </w:tcPr>
          <w:p w14:paraId="6C2B3D37" w14:textId="77777777" w:rsidR="00E279DE" w:rsidRPr="00D56564" w:rsidRDefault="00E279DE" w:rsidP="001A76B0">
            <w:pPr>
              <w:spacing w:after="200" w:line="276" w:lineRule="auto"/>
              <w:rPr>
                <w:sz w:val="20"/>
                <w:szCs w:val="20"/>
                <w:lang w:val="en-GB"/>
              </w:rPr>
            </w:pPr>
          </w:p>
        </w:tc>
        <w:tc>
          <w:tcPr>
            <w:tcW w:w="851" w:type="dxa"/>
          </w:tcPr>
          <w:p w14:paraId="51D86622" w14:textId="77777777" w:rsidR="00E279DE" w:rsidRPr="00D56564" w:rsidRDefault="00E279DE" w:rsidP="001A76B0">
            <w:pPr>
              <w:spacing w:after="200" w:line="276" w:lineRule="auto"/>
              <w:rPr>
                <w:sz w:val="20"/>
                <w:szCs w:val="20"/>
                <w:lang w:val="en-GB"/>
              </w:rPr>
            </w:pPr>
          </w:p>
        </w:tc>
        <w:tc>
          <w:tcPr>
            <w:tcW w:w="850" w:type="dxa"/>
          </w:tcPr>
          <w:p w14:paraId="75D309A1" w14:textId="77777777" w:rsidR="00E279DE" w:rsidRPr="00D56564" w:rsidRDefault="00E279DE" w:rsidP="001A76B0">
            <w:pPr>
              <w:spacing w:after="200" w:line="276" w:lineRule="auto"/>
              <w:rPr>
                <w:sz w:val="20"/>
                <w:szCs w:val="20"/>
                <w:lang w:val="en-GB"/>
              </w:rPr>
            </w:pPr>
          </w:p>
        </w:tc>
      </w:tr>
      <w:tr w:rsidR="00E279DE" w:rsidRPr="00E279DE" w14:paraId="768E9D7D" w14:textId="77777777" w:rsidTr="001A76B0">
        <w:trPr>
          <w:trHeight w:val="2209"/>
        </w:trPr>
        <w:tc>
          <w:tcPr>
            <w:tcW w:w="562" w:type="dxa"/>
          </w:tcPr>
          <w:p w14:paraId="505DCD0E" w14:textId="77777777" w:rsidR="00E279DE" w:rsidRPr="00D56564" w:rsidRDefault="00E279DE" w:rsidP="001A76B0">
            <w:pPr>
              <w:spacing w:after="200" w:line="276" w:lineRule="auto"/>
              <w:rPr>
                <w:b/>
                <w:bCs/>
                <w:lang w:val="en-GB"/>
              </w:rPr>
            </w:pPr>
          </w:p>
        </w:tc>
        <w:tc>
          <w:tcPr>
            <w:tcW w:w="9781" w:type="dxa"/>
            <w:gridSpan w:val="7"/>
          </w:tcPr>
          <w:p w14:paraId="3990796A" w14:textId="66BC5962" w:rsidR="00E279DE"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3</w:t>
            </w:r>
            <w:r w:rsidRPr="00386695">
              <w:rPr>
                <w:b/>
                <w:bCs/>
                <w:lang w:val="en-GB"/>
              </w:rPr>
              <w:t xml:space="preserve"> (</w:t>
            </w:r>
            <w:r w:rsidRPr="00386695">
              <w:rPr>
                <w:b/>
                <w:bCs/>
                <w:i/>
                <w:iCs/>
                <w:lang w:val="en-GB"/>
              </w:rPr>
              <w:t>required</w:t>
            </w:r>
            <w:r w:rsidRPr="00386695">
              <w:rPr>
                <w:b/>
                <w:bCs/>
                <w:lang w:val="en-GB"/>
              </w:rPr>
              <w:t>)</w:t>
            </w:r>
          </w:p>
        </w:tc>
      </w:tr>
    </w:tbl>
    <w:p w14:paraId="0BD8D528" w14:textId="77777777" w:rsidR="00E279DE" w:rsidRPr="00E279DE" w:rsidRDefault="00E279DE" w:rsidP="00961B59">
      <w:pPr>
        <w:rPr>
          <w:rFonts w:ascii="Calibri" w:hAnsi="Calibri"/>
          <w:b/>
          <w:szCs w:val="22"/>
          <w:lang w:val="en-US"/>
        </w:rPr>
      </w:pPr>
    </w:p>
    <w:p w14:paraId="22F972B4" w14:textId="77777777" w:rsidR="00E279DE" w:rsidRDefault="00E279DE" w:rsidP="00961B59">
      <w:pPr>
        <w:rPr>
          <w:rFonts w:ascii="Calibri" w:hAnsi="Calibri"/>
          <w:b/>
          <w:szCs w:val="22"/>
          <w:lang w:val="en-GB"/>
        </w:rPr>
      </w:pPr>
    </w:p>
    <w:p w14:paraId="3EFA3666" w14:textId="77777777" w:rsidR="00961B59" w:rsidRDefault="00961B59"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4B7C6C4A" w14:textId="77777777" w:rsidTr="001A76B0">
        <w:trPr>
          <w:trHeight w:val="397"/>
        </w:trPr>
        <w:tc>
          <w:tcPr>
            <w:tcW w:w="562" w:type="dxa"/>
            <w:shd w:val="clear" w:color="auto" w:fill="DAEEF3"/>
          </w:tcPr>
          <w:p w14:paraId="10C8BF44"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005E5C3D"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3F053D0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4703A145"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714EA6DC"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71643B1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2D3C7E4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04C66E26"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2614BE" w14:paraId="2695F5B2" w14:textId="77777777" w:rsidTr="001A76B0">
        <w:tc>
          <w:tcPr>
            <w:tcW w:w="562" w:type="dxa"/>
          </w:tcPr>
          <w:p w14:paraId="7F532D78" w14:textId="781B42B4" w:rsidR="008637B5" w:rsidRPr="00D56564" w:rsidRDefault="008637B5" w:rsidP="001A76B0">
            <w:pPr>
              <w:spacing w:after="200" w:line="276" w:lineRule="auto"/>
              <w:rPr>
                <w:lang w:val="en-GB"/>
              </w:rPr>
            </w:pPr>
            <w:r w:rsidRPr="008637B5">
              <w:rPr>
                <w:lang w:val="en-GB"/>
              </w:rPr>
              <w:t>4.</w:t>
            </w:r>
          </w:p>
        </w:tc>
        <w:tc>
          <w:tcPr>
            <w:tcW w:w="4395" w:type="dxa"/>
          </w:tcPr>
          <w:p w14:paraId="35044596" w14:textId="4A8583EA" w:rsidR="008637B5" w:rsidRPr="00D56564" w:rsidRDefault="008637B5" w:rsidP="001A76B0">
            <w:pPr>
              <w:spacing w:after="200" w:line="276" w:lineRule="auto"/>
              <w:rPr>
                <w:sz w:val="20"/>
                <w:szCs w:val="20"/>
                <w:lang w:val="en-GB"/>
              </w:rPr>
            </w:pPr>
            <w:r w:rsidRPr="008637B5">
              <w:rPr>
                <w:sz w:val="20"/>
                <w:lang w:val="en-US"/>
              </w:rPr>
              <w:t>The student is able to explain how communicative interventions match the needs, perspectives, characteristics, and contexts of target groups.</w:t>
            </w:r>
          </w:p>
        </w:tc>
        <w:tc>
          <w:tcPr>
            <w:tcW w:w="992" w:type="dxa"/>
          </w:tcPr>
          <w:p w14:paraId="7FEE6208" w14:textId="77777777" w:rsidR="008637B5" w:rsidRPr="00D56564" w:rsidRDefault="008637B5" w:rsidP="001A76B0">
            <w:pPr>
              <w:spacing w:after="200" w:line="276" w:lineRule="auto"/>
              <w:rPr>
                <w:sz w:val="20"/>
                <w:szCs w:val="20"/>
                <w:lang w:val="en-GB"/>
              </w:rPr>
            </w:pPr>
          </w:p>
        </w:tc>
        <w:tc>
          <w:tcPr>
            <w:tcW w:w="992" w:type="dxa"/>
          </w:tcPr>
          <w:p w14:paraId="7733C53D" w14:textId="77777777" w:rsidR="008637B5" w:rsidRPr="00D56564" w:rsidRDefault="008637B5" w:rsidP="001A76B0">
            <w:pPr>
              <w:spacing w:after="200" w:line="276" w:lineRule="auto"/>
              <w:rPr>
                <w:sz w:val="20"/>
                <w:lang w:val="en-GB"/>
              </w:rPr>
            </w:pPr>
          </w:p>
        </w:tc>
        <w:tc>
          <w:tcPr>
            <w:tcW w:w="851" w:type="dxa"/>
          </w:tcPr>
          <w:p w14:paraId="1822AA93" w14:textId="77777777" w:rsidR="008637B5" w:rsidRPr="00D56564" w:rsidRDefault="008637B5" w:rsidP="001A76B0">
            <w:pPr>
              <w:spacing w:after="200" w:line="276" w:lineRule="auto"/>
              <w:rPr>
                <w:sz w:val="20"/>
                <w:szCs w:val="20"/>
                <w:lang w:val="en-GB"/>
              </w:rPr>
            </w:pPr>
          </w:p>
        </w:tc>
        <w:tc>
          <w:tcPr>
            <w:tcW w:w="850" w:type="dxa"/>
          </w:tcPr>
          <w:p w14:paraId="04F69529" w14:textId="77777777" w:rsidR="008637B5" w:rsidRPr="00D56564" w:rsidRDefault="008637B5" w:rsidP="001A76B0">
            <w:pPr>
              <w:spacing w:after="200" w:line="276" w:lineRule="auto"/>
              <w:rPr>
                <w:sz w:val="20"/>
                <w:szCs w:val="20"/>
                <w:lang w:val="en-GB"/>
              </w:rPr>
            </w:pPr>
          </w:p>
        </w:tc>
        <w:tc>
          <w:tcPr>
            <w:tcW w:w="851" w:type="dxa"/>
          </w:tcPr>
          <w:p w14:paraId="02C4EB83" w14:textId="77777777" w:rsidR="008637B5" w:rsidRPr="00D56564" w:rsidRDefault="008637B5" w:rsidP="001A76B0">
            <w:pPr>
              <w:spacing w:after="200" w:line="276" w:lineRule="auto"/>
              <w:rPr>
                <w:sz w:val="20"/>
                <w:szCs w:val="20"/>
                <w:lang w:val="en-GB"/>
              </w:rPr>
            </w:pPr>
          </w:p>
        </w:tc>
        <w:tc>
          <w:tcPr>
            <w:tcW w:w="850" w:type="dxa"/>
          </w:tcPr>
          <w:p w14:paraId="578BBB1C" w14:textId="77777777" w:rsidR="008637B5" w:rsidRPr="00D56564" w:rsidRDefault="008637B5" w:rsidP="001A76B0">
            <w:pPr>
              <w:spacing w:after="200" w:line="276" w:lineRule="auto"/>
              <w:rPr>
                <w:sz w:val="20"/>
                <w:szCs w:val="20"/>
                <w:lang w:val="en-GB"/>
              </w:rPr>
            </w:pPr>
          </w:p>
        </w:tc>
      </w:tr>
      <w:tr w:rsidR="008637B5" w:rsidRPr="00E279DE" w14:paraId="1EF538B3" w14:textId="77777777" w:rsidTr="001A76B0">
        <w:trPr>
          <w:trHeight w:val="2209"/>
        </w:trPr>
        <w:tc>
          <w:tcPr>
            <w:tcW w:w="562" w:type="dxa"/>
          </w:tcPr>
          <w:p w14:paraId="61FF73F2" w14:textId="77777777" w:rsidR="008637B5" w:rsidRPr="00D56564" w:rsidRDefault="008637B5" w:rsidP="001A76B0">
            <w:pPr>
              <w:spacing w:after="200" w:line="276" w:lineRule="auto"/>
              <w:rPr>
                <w:b/>
                <w:bCs/>
                <w:lang w:val="en-GB"/>
              </w:rPr>
            </w:pPr>
          </w:p>
        </w:tc>
        <w:tc>
          <w:tcPr>
            <w:tcW w:w="9781" w:type="dxa"/>
            <w:gridSpan w:val="7"/>
          </w:tcPr>
          <w:p w14:paraId="200FF34B" w14:textId="01008853" w:rsidR="008637B5" w:rsidRPr="00D56564" w:rsidRDefault="008637B5" w:rsidP="001A76B0">
            <w:pPr>
              <w:spacing w:after="200" w:line="276" w:lineRule="auto"/>
              <w:rPr>
                <w:b/>
                <w:bCs/>
                <w:lang w:val="en-GB"/>
              </w:rPr>
            </w:pPr>
            <w:r w:rsidRPr="00386695">
              <w:rPr>
                <w:b/>
                <w:bCs/>
                <w:lang w:val="en-GB"/>
              </w:rPr>
              <w:t>Motivation and feedback 4 (</w:t>
            </w:r>
            <w:r w:rsidRPr="00386695">
              <w:rPr>
                <w:b/>
                <w:bCs/>
                <w:i/>
                <w:iCs/>
                <w:lang w:val="en-GB"/>
              </w:rPr>
              <w:t>required</w:t>
            </w:r>
            <w:r w:rsidRPr="00386695">
              <w:rPr>
                <w:b/>
                <w:bCs/>
                <w:lang w:val="en-GB"/>
              </w:rPr>
              <w:t>)</w:t>
            </w:r>
          </w:p>
        </w:tc>
      </w:tr>
    </w:tbl>
    <w:p w14:paraId="283D6BA4" w14:textId="4394FF93" w:rsidR="00961B59" w:rsidRPr="008637B5" w:rsidRDefault="00961B59" w:rsidP="00961B59">
      <w:pPr>
        <w:rPr>
          <w:rFonts w:ascii="Calibri" w:hAnsi="Calibri"/>
          <w:b/>
          <w:lang w:val="en-US"/>
        </w:rPr>
      </w:pPr>
    </w:p>
    <w:p w14:paraId="461D83A4" w14:textId="7550113A" w:rsidR="008637B5" w:rsidRDefault="008637B5" w:rsidP="00961B59">
      <w:pPr>
        <w:rPr>
          <w:rFonts w:ascii="Calibri" w:hAnsi="Calibri"/>
          <w:b/>
          <w:lang w:val="en-GB"/>
        </w:rPr>
      </w:pPr>
    </w:p>
    <w:p w14:paraId="1BB1D86E" w14:textId="77777777" w:rsidR="008637B5" w:rsidRDefault="008637B5" w:rsidP="00961B59">
      <w:pPr>
        <w:rPr>
          <w:rFonts w:ascii="Calibri" w:hAnsi="Calibri"/>
          <w:b/>
          <w:lang w:val="en-GB"/>
        </w:rPr>
      </w:pPr>
    </w:p>
    <w:tbl>
      <w:tblPr>
        <w:tblStyle w:val="Tabelraster3"/>
        <w:tblW w:w="10343" w:type="dxa"/>
        <w:tblLayout w:type="fixed"/>
        <w:tblLook w:val="04A0" w:firstRow="1" w:lastRow="0" w:firstColumn="1" w:lastColumn="0" w:noHBand="0" w:noVBand="1"/>
      </w:tblPr>
      <w:tblGrid>
        <w:gridCol w:w="562"/>
        <w:gridCol w:w="4395"/>
        <w:gridCol w:w="992"/>
        <w:gridCol w:w="992"/>
        <w:gridCol w:w="851"/>
        <w:gridCol w:w="850"/>
        <w:gridCol w:w="851"/>
        <w:gridCol w:w="850"/>
      </w:tblGrid>
      <w:tr w:rsidR="008637B5" w:rsidRPr="00D56564" w14:paraId="6D294C99" w14:textId="77777777" w:rsidTr="001A76B0">
        <w:trPr>
          <w:trHeight w:val="397"/>
        </w:trPr>
        <w:tc>
          <w:tcPr>
            <w:tcW w:w="562" w:type="dxa"/>
            <w:shd w:val="clear" w:color="auto" w:fill="DAEEF3"/>
          </w:tcPr>
          <w:p w14:paraId="3910044C" w14:textId="77777777" w:rsidR="008637B5" w:rsidRPr="00D56564" w:rsidRDefault="008637B5" w:rsidP="001A76B0">
            <w:pPr>
              <w:spacing w:after="200" w:line="276" w:lineRule="auto"/>
              <w:rPr>
                <w:b/>
                <w:bCs/>
                <w:lang w:val="en-GB"/>
              </w:rPr>
            </w:pPr>
            <w:r w:rsidRPr="00D56564">
              <w:rPr>
                <w:b/>
                <w:bCs/>
                <w:lang w:val="en-GB"/>
              </w:rPr>
              <w:t>Nr</w:t>
            </w:r>
          </w:p>
        </w:tc>
        <w:tc>
          <w:tcPr>
            <w:tcW w:w="4395" w:type="dxa"/>
            <w:shd w:val="clear" w:color="auto" w:fill="DAEEF3"/>
          </w:tcPr>
          <w:p w14:paraId="36819E45" w14:textId="77777777" w:rsidR="008637B5" w:rsidRPr="00D56564" w:rsidRDefault="008637B5" w:rsidP="001A76B0">
            <w:pPr>
              <w:spacing w:after="200" w:line="276" w:lineRule="auto"/>
              <w:rPr>
                <w:b/>
                <w:bCs/>
                <w:lang w:val="en-GB"/>
              </w:rPr>
            </w:pPr>
            <w:r w:rsidRPr="00D56564">
              <w:rPr>
                <w:b/>
                <w:bCs/>
                <w:lang w:val="en-GB"/>
              </w:rPr>
              <w:t>objective</w:t>
            </w:r>
          </w:p>
        </w:tc>
        <w:tc>
          <w:tcPr>
            <w:tcW w:w="992" w:type="dxa"/>
            <w:shd w:val="clear" w:color="auto" w:fill="DAEEF3"/>
          </w:tcPr>
          <w:p w14:paraId="25A17B8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insufficient</w:t>
            </w:r>
          </w:p>
        </w:tc>
        <w:tc>
          <w:tcPr>
            <w:tcW w:w="992" w:type="dxa"/>
            <w:shd w:val="clear" w:color="auto" w:fill="DAEEF3"/>
          </w:tcPr>
          <w:p w14:paraId="3F0DE328" w14:textId="77777777" w:rsidR="008637B5" w:rsidRPr="00D56564" w:rsidRDefault="008637B5" w:rsidP="001A76B0">
            <w:pPr>
              <w:spacing w:after="200" w:line="276" w:lineRule="auto"/>
              <w:jc w:val="center"/>
              <w:rPr>
                <w:b/>
                <w:bCs/>
                <w:sz w:val="16"/>
                <w:szCs w:val="16"/>
                <w:lang w:val="en-GB"/>
              </w:rPr>
            </w:pPr>
            <w:r>
              <w:rPr>
                <w:b/>
                <w:bCs/>
                <w:sz w:val="16"/>
                <w:szCs w:val="16"/>
                <w:lang w:val="en-GB"/>
              </w:rPr>
              <w:t>doubtful</w:t>
            </w:r>
          </w:p>
        </w:tc>
        <w:tc>
          <w:tcPr>
            <w:tcW w:w="851" w:type="dxa"/>
            <w:shd w:val="clear" w:color="auto" w:fill="DAEEF3"/>
          </w:tcPr>
          <w:p w14:paraId="12D056F1"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sufficient</w:t>
            </w:r>
          </w:p>
        </w:tc>
        <w:tc>
          <w:tcPr>
            <w:tcW w:w="850" w:type="dxa"/>
            <w:shd w:val="clear" w:color="auto" w:fill="DAEEF3"/>
          </w:tcPr>
          <w:p w14:paraId="5DA4141F"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fair</w:t>
            </w:r>
          </w:p>
        </w:tc>
        <w:tc>
          <w:tcPr>
            <w:tcW w:w="851" w:type="dxa"/>
            <w:shd w:val="clear" w:color="auto" w:fill="DAEEF3"/>
          </w:tcPr>
          <w:p w14:paraId="7AA4C86B"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good</w:t>
            </w:r>
          </w:p>
        </w:tc>
        <w:tc>
          <w:tcPr>
            <w:tcW w:w="850" w:type="dxa"/>
            <w:shd w:val="clear" w:color="auto" w:fill="DAEEF3"/>
          </w:tcPr>
          <w:p w14:paraId="1EA9A4F0" w14:textId="77777777" w:rsidR="008637B5" w:rsidRPr="00D56564" w:rsidRDefault="008637B5" w:rsidP="001A76B0">
            <w:pPr>
              <w:spacing w:after="200" w:line="276" w:lineRule="auto"/>
              <w:jc w:val="center"/>
              <w:rPr>
                <w:b/>
                <w:bCs/>
                <w:sz w:val="16"/>
                <w:szCs w:val="16"/>
                <w:lang w:val="en-GB"/>
              </w:rPr>
            </w:pPr>
            <w:r w:rsidRPr="00D56564">
              <w:rPr>
                <w:b/>
                <w:bCs/>
                <w:sz w:val="16"/>
                <w:szCs w:val="16"/>
                <w:lang w:val="en-GB"/>
              </w:rPr>
              <w:t>excellent</w:t>
            </w:r>
          </w:p>
        </w:tc>
      </w:tr>
      <w:tr w:rsidR="008637B5" w:rsidRPr="002614BE" w14:paraId="10F76E1D" w14:textId="77777777" w:rsidTr="001A76B0">
        <w:tc>
          <w:tcPr>
            <w:tcW w:w="562" w:type="dxa"/>
          </w:tcPr>
          <w:p w14:paraId="646C7960" w14:textId="6119EBF8" w:rsidR="008637B5" w:rsidRPr="00D56564" w:rsidRDefault="008637B5" w:rsidP="001A76B0">
            <w:pPr>
              <w:spacing w:after="200" w:line="276" w:lineRule="auto"/>
              <w:rPr>
                <w:lang w:val="en-GB"/>
              </w:rPr>
            </w:pPr>
            <w:r>
              <w:rPr>
                <w:lang w:val="en-GB"/>
              </w:rPr>
              <w:t>5.</w:t>
            </w:r>
          </w:p>
        </w:tc>
        <w:tc>
          <w:tcPr>
            <w:tcW w:w="4395" w:type="dxa"/>
          </w:tcPr>
          <w:p w14:paraId="30793204" w14:textId="1A56E380" w:rsidR="008637B5" w:rsidRPr="00D56564" w:rsidRDefault="008637B5" w:rsidP="001A76B0">
            <w:pPr>
              <w:spacing w:after="200" w:line="276" w:lineRule="auto"/>
              <w:rPr>
                <w:bCs/>
                <w:sz w:val="20"/>
                <w:szCs w:val="20"/>
                <w:lang w:val="en-GB"/>
              </w:rPr>
            </w:pPr>
            <w:r w:rsidRPr="008637B5">
              <w:rPr>
                <w:bCs/>
                <w:sz w:val="20"/>
                <w:lang w:val="en-US"/>
              </w:rPr>
              <w:t xml:space="preserve">The student is able to demonstrate how the quality and effectiveness of communicative interventions can be improved.  </w:t>
            </w:r>
          </w:p>
        </w:tc>
        <w:tc>
          <w:tcPr>
            <w:tcW w:w="992" w:type="dxa"/>
          </w:tcPr>
          <w:p w14:paraId="34808AA3" w14:textId="77777777" w:rsidR="008637B5" w:rsidRPr="00D56564" w:rsidRDefault="008637B5" w:rsidP="001A76B0">
            <w:pPr>
              <w:spacing w:after="200" w:line="276" w:lineRule="auto"/>
              <w:rPr>
                <w:sz w:val="20"/>
                <w:szCs w:val="20"/>
                <w:lang w:val="en-GB"/>
              </w:rPr>
            </w:pPr>
          </w:p>
        </w:tc>
        <w:tc>
          <w:tcPr>
            <w:tcW w:w="992" w:type="dxa"/>
          </w:tcPr>
          <w:p w14:paraId="4253581F" w14:textId="77777777" w:rsidR="008637B5" w:rsidRPr="00D56564" w:rsidRDefault="008637B5" w:rsidP="001A76B0">
            <w:pPr>
              <w:spacing w:after="200" w:line="276" w:lineRule="auto"/>
              <w:rPr>
                <w:sz w:val="20"/>
                <w:lang w:val="en-GB"/>
              </w:rPr>
            </w:pPr>
          </w:p>
        </w:tc>
        <w:tc>
          <w:tcPr>
            <w:tcW w:w="851" w:type="dxa"/>
          </w:tcPr>
          <w:p w14:paraId="12686CFD" w14:textId="77777777" w:rsidR="008637B5" w:rsidRPr="00D56564" w:rsidRDefault="008637B5" w:rsidP="001A76B0">
            <w:pPr>
              <w:spacing w:after="200" w:line="276" w:lineRule="auto"/>
              <w:rPr>
                <w:sz w:val="20"/>
                <w:szCs w:val="20"/>
                <w:lang w:val="en-GB"/>
              </w:rPr>
            </w:pPr>
          </w:p>
        </w:tc>
        <w:tc>
          <w:tcPr>
            <w:tcW w:w="850" w:type="dxa"/>
          </w:tcPr>
          <w:p w14:paraId="4B29E393" w14:textId="77777777" w:rsidR="008637B5" w:rsidRPr="00D56564" w:rsidRDefault="008637B5" w:rsidP="001A76B0">
            <w:pPr>
              <w:spacing w:after="200" w:line="276" w:lineRule="auto"/>
              <w:rPr>
                <w:sz w:val="20"/>
                <w:szCs w:val="20"/>
                <w:lang w:val="en-GB"/>
              </w:rPr>
            </w:pPr>
          </w:p>
        </w:tc>
        <w:tc>
          <w:tcPr>
            <w:tcW w:w="851" w:type="dxa"/>
          </w:tcPr>
          <w:p w14:paraId="210C6B0D" w14:textId="77777777" w:rsidR="008637B5" w:rsidRPr="00D56564" w:rsidRDefault="008637B5" w:rsidP="001A76B0">
            <w:pPr>
              <w:spacing w:after="200" w:line="276" w:lineRule="auto"/>
              <w:rPr>
                <w:sz w:val="20"/>
                <w:szCs w:val="20"/>
                <w:lang w:val="en-GB"/>
              </w:rPr>
            </w:pPr>
          </w:p>
        </w:tc>
        <w:tc>
          <w:tcPr>
            <w:tcW w:w="850" w:type="dxa"/>
          </w:tcPr>
          <w:p w14:paraId="747393BB" w14:textId="77777777" w:rsidR="008637B5" w:rsidRPr="00D56564" w:rsidRDefault="008637B5" w:rsidP="001A76B0">
            <w:pPr>
              <w:spacing w:after="200" w:line="276" w:lineRule="auto"/>
              <w:rPr>
                <w:sz w:val="20"/>
                <w:szCs w:val="20"/>
                <w:lang w:val="en-GB"/>
              </w:rPr>
            </w:pPr>
          </w:p>
        </w:tc>
      </w:tr>
      <w:tr w:rsidR="008637B5" w:rsidRPr="00E279DE" w14:paraId="3AFEC812" w14:textId="77777777" w:rsidTr="001A76B0">
        <w:trPr>
          <w:trHeight w:val="2209"/>
        </w:trPr>
        <w:tc>
          <w:tcPr>
            <w:tcW w:w="562" w:type="dxa"/>
          </w:tcPr>
          <w:p w14:paraId="7F4807B4" w14:textId="77777777" w:rsidR="008637B5" w:rsidRPr="00D56564" w:rsidRDefault="008637B5" w:rsidP="001A76B0">
            <w:pPr>
              <w:spacing w:after="200" w:line="276" w:lineRule="auto"/>
              <w:rPr>
                <w:b/>
                <w:bCs/>
                <w:lang w:val="en-GB"/>
              </w:rPr>
            </w:pPr>
          </w:p>
        </w:tc>
        <w:tc>
          <w:tcPr>
            <w:tcW w:w="9781" w:type="dxa"/>
            <w:gridSpan w:val="7"/>
          </w:tcPr>
          <w:p w14:paraId="095C74F0" w14:textId="46BFAABB" w:rsidR="008637B5" w:rsidRPr="00D56564" w:rsidRDefault="008637B5" w:rsidP="001A76B0">
            <w:pPr>
              <w:spacing w:after="200" w:line="276" w:lineRule="auto"/>
              <w:rPr>
                <w:b/>
                <w:bCs/>
                <w:lang w:val="en-GB"/>
              </w:rPr>
            </w:pPr>
            <w:r w:rsidRPr="00386695">
              <w:rPr>
                <w:b/>
                <w:bCs/>
                <w:lang w:val="en-GB"/>
              </w:rPr>
              <w:t xml:space="preserve">Motivation and feedback </w:t>
            </w:r>
            <w:r>
              <w:rPr>
                <w:b/>
                <w:bCs/>
                <w:lang w:val="en-GB"/>
              </w:rPr>
              <w:t>5</w:t>
            </w:r>
            <w:r w:rsidRPr="00386695">
              <w:rPr>
                <w:b/>
                <w:bCs/>
                <w:lang w:val="en-GB"/>
              </w:rPr>
              <w:t xml:space="preserve"> (</w:t>
            </w:r>
            <w:r w:rsidRPr="00386695">
              <w:rPr>
                <w:b/>
                <w:bCs/>
                <w:i/>
                <w:iCs/>
                <w:lang w:val="en-GB"/>
              </w:rPr>
              <w:t>required</w:t>
            </w:r>
            <w:r w:rsidRPr="00386695">
              <w:rPr>
                <w:b/>
                <w:bCs/>
                <w:lang w:val="en-GB"/>
              </w:rPr>
              <w:t>)</w:t>
            </w:r>
          </w:p>
        </w:tc>
      </w:tr>
    </w:tbl>
    <w:p w14:paraId="2DB992BC" w14:textId="036E49C0" w:rsidR="00961B59" w:rsidRPr="008637B5" w:rsidRDefault="00961B59" w:rsidP="008637B5">
      <w:pPr>
        <w:rPr>
          <w:b/>
          <w:lang w:val="en-US"/>
        </w:rPr>
      </w:pPr>
    </w:p>
    <w:p w14:paraId="58B0FE48" w14:textId="2AC8F7BB" w:rsidR="00A87043" w:rsidRDefault="003E732B" w:rsidP="00961B59">
      <w:pPr>
        <w:rPr>
          <w:rFonts w:ascii="Calibri" w:hAnsi="Calibri"/>
          <w:b/>
          <w:szCs w:val="22"/>
          <w:lang w:val="en-GB"/>
        </w:rPr>
      </w:pPr>
      <w:r>
        <w:rPr>
          <w:rFonts w:ascii="Calibri" w:hAnsi="Calibri"/>
          <w:b/>
          <w:szCs w:val="22"/>
          <w:lang w:val="en-GB"/>
        </w:rPr>
        <w:t xml:space="preserve"> </w:t>
      </w:r>
    </w:p>
    <w:p w14:paraId="47DFD1A2" w14:textId="3154FA44" w:rsidR="00A87043" w:rsidRDefault="00A87043" w:rsidP="00961B59">
      <w:pPr>
        <w:rPr>
          <w:rFonts w:ascii="Calibri" w:hAnsi="Calibri"/>
          <w:b/>
          <w:szCs w:val="22"/>
          <w:lang w:val="en-GB"/>
        </w:rPr>
      </w:pPr>
    </w:p>
    <w:p w14:paraId="2411D6ED" w14:textId="77777777" w:rsidR="00ED2511" w:rsidRDefault="00ED2511" w:rsidP="00961B59">
      <w:pPr>
        <w:rPr>
          <w:rFonts w:ascii="Calibri" w:hAnsi="Calibri"/>
          <w:b/>
          <w:szCs w:val="22"/>
          <w:lang w:val="en-GB"/>
        </w:rPr>
      </w:pPr>
    </w:p>
    <w:p w14:paraId="156C10FA" w14:textId="77777777" w:rsidR="00A87043" w:rsidRDefault="00A87043" w:rsidP="00961B59">
      <w:pPr>
        <w:rPr>
          <w:rFonts w:ascii="Calibri" w:hAnsi="Calibri"/>
          <w:b/>
          <w:szCs w:val="22"/>
          <w:lang w:val="en-GB"/>
        </w:rPr>
      </w:pPr>
    </w:p>
    <w:p w14:paraId="271D9EB1" w14:textId="77777777" w:rsidR="00A87043" w:rsidRPr="00A87043" w:rsidRDefault="00A87043" w:rsidP="00A87043">
      <w:pPr>
        <w:spacing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lastRenderedPageBreak/>
        <w:t xml:space="preserve">OVERALL ASSESSMENT GRADES </w:t>
      </w:r>
    </w:p>
    <w:p w14:paraId="365DBD26" w14:textId="77777777" w:rsidR="00A87043" w:rsidRPr="00A87043" w:rsidRDefault="00A87043" w:rsidP="00A87043">
      <w:pPr>
        <w:spacing w:line="276" w:lineRule="auto"/>
        <w:rPr>
          <w:rFonts w:ascii="Calibri" w:eastAsia="Calibri" w:hAnsi="Calibri"/>
          <w:i/>
          <w:szCs w:val="22"/>
          <w:lang w:val="en-GB" w:eastAsia="en-US"/>
        </w:rPr>
      </w:pPr>
    </w:p>
    <w:p w14:paraId="452E3445" w14:textId="77777777" w:rsidR="00A87043" w:rsidRPr="00A87043" w:rsidRDefault="00A87043" w:rsidP="00A87043">
      <w:pPr>
        <w:spacing w:after="120" w:line="276" w:lineRule="auto"/>
        <w:rPr>
          <w:rFonts w:ascii="Calibri" w:eastAsia="Calibri" w:hAnsi="Calibri"/>
          <w:b/>
          <w:bCs/>
          <w:iCs/>
          <w:caps/>
          <w:szCs w:val="22"/>
          <w:lang w:val="en-US" w:eastAsia="en-US"/>
        </w:rPr>
      </w:pPr>
      <w:r w:rsidRPr="00A87043">
        <w:rPr>
          <w:rFonts w:ascii="Calibri" w:eastAsia="Calibri" w:hAnsi="Calibri"/>
          <w:b/>
          <w:bCs/>
          <w:iCs/>
          <w:caps/>
          <w:szCs w:val="22"/>
          <w:lang w:val="en-US" w:eastAsia="en-US"/>
        </w:rPr>
        <w:t>Explanation of the Dutch grades for internships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793"/>
      </w:tblGrid>
      <w:tr w:rsidR="00A87043" w:rsidRPr="00A87043" w14:paraId="58B699CF" w14:textId="77777777" w:rsidTr="001A76B0">
        <w:trPr>
          <w:trHeight w:val="99"/>
        </w:trPr>
        <w:tc>
          <w:tcPr>
            <w:tcW w:w="988" w:type="dxa"/>
          </w:tcPr>
          <w:p w14:paraId="18981043" w14:textId="77777777" w:rsidR="00A87043" w:rsidRPr="00A87043" w:rsidRDefault="00A87043" w:rsidP="00A87043">
            <w:pPr>
              <w:autoSpaceDE w:val="0"/>
              <w:autoSpaceDN w:val="0"/>
              <w:adjustRightInd w:val="0"/>
              <w:jc w:val="center"/>
              <w:rPr>
                <w:rFonts w:ascii="Calibri" w:eastAsia="Calibri" w:hAnsi="Calibri" w:cs="Calibri"/>
                <w:b/>
                <w:bCs/>
                <w:i/>
                <w:color w:val="000000"/>
                <w:szCs w:val="22"/>
                <w:lang w:eastAsia="en-US"/>
              </w:rPr>
            </w:pPr>
            <w:r w:rsidRPr="00A87043">
              <w:rPr>
                <w:rFonts w:ascii="Calibri" w:eastAsia="Calibri" w:hAnsi="Calibri" w:cs="Calibri"/>
                <w:b/>
                <w:bCs/>
                <w:i/>
                <w:color w:val="000000"/>
                <w:szCs w:val="22"/>
                <w:lang w:eastAsia="en-US"/>
              </w:rPr>
              <w:t>Grade</w:t>
            </w:r>
          </w:p>
        </w:tc>
        <w:tc>
          <w:tcPr>
            <w:tcW w:w="8793" w:type="dxa"/>
          </w:tcPr>
          <w:p w14:paraId="1CB4A1F9" w14:textId="77777777" w:rsidR="00A87043" w:rsidRPr="00A87043" w:rsidRDefault="00A87043" w:rsidP="00A87043">
            <w:pPr>
              <w:autoSpaceDE w:val="0"/>
              <w:autoSpaceDN w:val="0"/>
              <w:adjustRightInd w:val="0"/>
              <w:rPr>
                <w:rFonts w:ascii="Calibri" w:eastAsia="Calibri" w:hAnsi="Calibri" w:cs="Calibri"/>
                <w:b/>
                <w:i/>
                <w:color w:val="000000"/>
                <w:szCs w:val="22"/>
                <w:lang w:val="en-US" w:eastAsia="en-US"/>
              </w:rPr>
            </w:pPr>
            <w:r w:rsidRPr="00A87043">
              <w:rPr>
                <w:rFonts w:ascii="Calibri" w:eastAsia="Calibri" w:hAnsi="Calibri" w:cs="Calibri"/>
                <w:b/>
                <w:i/>
                <w:color w:val="000000"/>
                <w:szCs w:val="22"/>
                <w:lang w:val="en-US" w:eastAsia="en-US"/>
              </w:rPr>
              <w:t>Explanation</w:t>
            </w:r>
          </w:p>
        </w:tc>
      </w:tr>
      <w:tr w:rsidR="00A87043" w:rsidRPr="002614BE" w14:paraId="666D7BA9" w14:textId="77777777" w:rsidTr="001A76B0">
        <w:trPr>
          <w:trHeight w:val="99"/>
        </w:trPr>
        <w:tc>
          <w:tcPr>
            <w:tcW w:w="988" w:type="dxa"/>
          </w:tcPr>
          <w:p w14:paraId="7037778F"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≥9</w:t>
            </w:r>
          </w:p>
        </w:tc>
        <w:tc>
          <w:tcPr>
            <w:tcW w:w="8793" w:type="dxa"/>
          </w:tcPr>
          <w:p w14:paraId="1AF28F3B"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excellent</w:t>
            </w:r>
            <w:r w:rsidRPr="00A87043">
              <w:rPr>
                <w:rFonts w:ascii="Calibri" w:eastAsia="Calibri" w:hAnsi="Calibri" w:cs="Calibri"/>
                <w:i/>
                <w:color w:val="000000"/>
                <w:szCs w:val="22"/>
                <w:lang w:val="en-US" w:eastAsia="en-US"/>
              </w:rPr>
              <w:t>, demonstrating confidence and insight in handling the subject, showing excellence and own ideas  (A+ US/Canada/UK grades)</w:t>
            </w:r>
          </w:p>
        </w:tc>
      </w:tr>
      <w:tr w:rsidR="00A87043" w:rsidRPr="002614BE" w14:paraId="10279BDB" w14:textId="77777777" w:rsidTr="001A76B0">
        <w:trPr>
          <w:trHeight w:val="99"/>
        </w:trPr>
        <w:tc>
          <w:tcPr>
            <w:tcW w:w="988" w:type="dxa"/>
          </w:tcPr>
          <w:p w14:paraId="112DE93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8</w:t>
            </w:r>
          </w:p>
        </w:tc>
        <w:tc>
          <w:tcPr>
            <w:tcW w:w="8793" w:type="dxa"/>
          </w:tcPr>
          <w:p w14:paraId="2958051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good </w:t>
            </w:r>
            <w:r w:rsidRPr="00A87043">
              <w:rPr>
                <w:rFonts w:ascii="Calibri" w:eastAsia="Calibri" w:hAnsi="Calibri" w:cs="Calibri"/>
                <w:i/>
                <w:color w:val="000000"/>
                <w:szCs w:val="22"/>
                <w:lang w:val="en-US" w:eastAsia="en-US"/>
              </w:rPr>
              <w:t xml:space="preserve">performance, good overall ability and grasp of subject  </w:t>
            </w:r>
          </w:p>
          <w:p w14:paraId="30C85312"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i/>
                <w:color w:val="000000"/>
                <w:szCs w:val="22"/>
                <w:lang w:val="en-US" w:eastAsia="en-US"/>
              </w:rPr>
              <w:t>(A/A- US/Canada/UK grades)</w:t>
            </w:r>
          </w:p>
        </w:tc>
      </w:tr>
      <w:tr w:rsidR="00A87043" w:rsidRPr="002614BE" w14:paraId="047024D4" w14:textId="77777777" w:rsidTr="001A76B0">
        <w:trPr>
          <w:trHeight w:val="99"/>
        </w:trPr>
        <w:tc>
          <w:tcPr>
            <w:tcW w:w="988" w:type="dxa"/>
          </w:tcPr>
          <w:p w14:paraId="5A92CA84"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7</w:t>
            </w:r>
          </w:p>
        </w:tc>
        <w:tc>
          <w:tcPr>
            <w:tcW w:w="8793" w:type="dxa"/>
          </w:tcPr>
          <w:p w14:paraId="4C701F5E"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fair/average</w:t>
            </w:r>
            <w:r w:rsidRPr="00A87043">
              <w:rPr>
                <w:rFonts w:ascii="Calibri" w:eastAsia="Calibri" w:hAnsi="Calibri" w:cs="Calibri"/>
                <w:i/>
                <w:color w:val="000000"/>
                <w:szCs w:val="22"/>
                <w:lang w:val="en-US" w:eastAsia="en-US"/>
              </w:rPr>
              <w:t xml:space="preserve">; reasonable level of performance, unexceptional with average grasp of the subject (A-/B+ US/Canada; B/B- UK) </w:t>
            </w:r>
          </w:p>
        </w:tc>
      </w:tr>
      <w:tr w:rsidR="00A87043" w:rsidRPr="002614BE" w14:paraId="0763AC39" w14:textId="77777777" w:rsidTr="001A76B0">
        <w:trPr>
          <w:trHeight w:val="99"/>
        </w:trPr>
        <w:tc>
          <w:tcPr>
            <w:tcW w:w="988" w:type="dxa"/>
          </w:tcPr>
          <w:p w14:paraId="5D419E06"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6</w:t>
            </w:r>
          </w:p>
        </w:tc>
        <w:tc>
          <w:tcPr>
            <w:tcW w:w="8793" w:type="dxa"/>
          </w:tcPr>
          <w:p w14:paraId="3958312F"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sufficient </w:t>
            </w:r>
            <w:r w:rsidRPr="00A87043">
              <w:rPr>
                <w:rFonts w:ascii="Calibri" w:eastAsia="Calibri" w:hAnsi="Calibri" w:cs="Calibri"/>
                <w:i/>
                <w:color w:val="000000"/>
                <w:szCs w:val="22"/>
                <w:lang w:val="en-US" w:eastAsia="en-US"/>
              </w:rPr>
              <w:t>performance, with scope for improvement (B/B-/C US/Canada; C/D UK)</w:t>
            </w:r>
          </w:p>
        </w:tc>
      </w:tr>
      <w:tr w:rsidR="00A87043" w:rsidRPr="002614BE" w14:paraId="7F54B5C2" w14:textId="77777777" w:rsidTr="001A76B0">
        <w:trPr>
          <w:trHeight w:val="99"/>
        </w:trPr>
        <w:tc>
          <w:tcPr>
            <w:tcW w:w="988" w:type="dxa"/>
          </w:tcPr>
          <w:p w14:paraId="15D2B983" w14:textId="77777777" w:rsidR="00A87043" w:rsidRPr="00A87043" w:rsidRDefault="00A87043" w:rsidP="00A87043">
            <w:pPr>
              <w:autoSpaceDE w:val="0"/>
              <w:autoSpaceDN w:val="0"/>
              <w:adjustRightInd w:val="0"/>
              <w:jc w:val="center"/>
              <w:rPr>
                <w:rFonts w:ascii="Calibri" w:eastAsia="Calibri" w:hAnsi="Calibri" w:cs="Calibri"/>
                <w:i/>
                <w:color w:val="000000"/>
                <w:szCs w:val="22"/>
                <w:lang w:eastAsia="en-US"/>
              </w:rPr>
            </w:pPr>
            <w:r w:rsidRPr="00A87043">
              <w:rPr>
                <w:rFonts w:ascii="Calibri" w:eastAsia="Calibri" w:hAnsi="Calibri" w:cs="Calibri"/>
                <w:b/>
                <w:bCs/>
                <w:i/>
                <w:color w:val="000000"/>
                <w:szCs w:val="22"/>
                <w:lang w:eastAsia="en-US"/>
              </w:rPr>
              <w:t>≤5</w:t>
            </w:r>
          </w:p>
        </w:tc>
        <w:tc>
          <w:tcPr>
            <w:tcW w:w="8793" w:type="dxa"/>
          </w:tcPr>
          <w:p w14:paraId="50238FE9" w14:textId="77777777" w:rsidR="00A87043" w:rsidRPr="00A87043" w:rsidRDefault="00A87043" w:rsidP="00A87043">
            <w:pPr>
              <w:autoSpaceDE w:val="0"/>
              <w:autoSpaceDN w:val="0"/>
              <w:adjustRightInd w:val="0"/>
              <w:rPr>
                <w:rFonts w:ascii="Calibri" w:eastAsia="Calibri" w:hAnsi="Calibri" w:cs="Calibri"/>
                <w:i/>
                <w:color w:val="000000"/>
                <w:szCs w:val="22"/>
                <w:lang w:val="en-US" w:eastAsia="en-US"/>
              </w:rPr>
            </w:pPr>
            <w:r w:rsidRPr="00A87043">
              <w:rPr>
                <w:rFonts w:ascii="Calibri" w:eastAsia="Calibri" w:hAnsi="Calibri" w:cs="Calibri"/>
                <w:b/>
                <w:bCs/>
                <w:i/>
                <w:color w:val="000000"/>
                <w:szCs w:val="22"/>
                <w:lang w:val="en-US" w:eastAsia="en-US"/>
              </w:rPr>
              <w:t xml:space="preserve">insufficient </w:t>
            </w:r>
            <w:r w:rsidRPr="00A87043">
              <w:rPr>
                <w:rFonts w:ascii="Calibri" w:eastAsia="Calibri" w:hAnsi="Calibri" w:cs="Calibri"/>
                <w:i/>
                <w:color w:val="000000"/>
                <w:szCs w:val="22"/>
                <w:lang w:val="en-US" w:eastAsia="en-US"/>
              </w:rPr>
              <w:t>performance  (F US/Canada/UK)</w:t>
            </w:r>
          </w:p>
        </w:tc>
      </w:tr>
    </w:tbl>
    <w:p w14:paraId="6FCDC4B1" w14:textId="77777777" w:rsidR="00A87043" w:rsidRPr="00A87043" w:rsidRDefault="00A87043" w:rsidP="00A87043">
      <w:pPr>
        <w:rPr>
          <w:rFonts w:ascii="Calibri" w:eastAsia="Calibri" w:hAnsi="Calibri"/>
          <w:sz w:val="20"/>
          <w:lang w:val="en-GB" w:eastAsia="en-US"/>
        </w:rPr>
      </w:pPr>
    </w:p>
    <w:p w14:paraId="43FFA5D3" w14:textId="0D776D15" w:rsidR="00A87043" w:rsidRPr="00A87043" w:rsidRDefault="00A87043" w:rsidP="00A87043">
      <w:pPr>
        <w:rPr>
          <w:rFonts w:ascii="Calibri" w:eastAsia="Calibri" w:hAnsi="Calibri"/>
          <w:sz w:val="20"/>
          <w:lang w:val="en-GB" w:eastAsia="en-US"/>
        </w:rPr>
      </w:pPr>
      <w:r w:rsidRPr="00A87043">
        <w:rPr>
          <w:rFonts w:ascii="Calibri" w:eastAsia="Calibri" w:hAnsi="Calibri"/>
          <w:sz w:val="20"/>
          <w:lang w:val="en-GB" w:eastAsia="en-US"/>
        </w:rPr>
        <w:t xml:space="preserve">This numeric grading system applies only to the overall assessment grade for </w:t>
      </w:r>
      <w:r w:rsidR="00ED2511">
        <w:rPr>
          <w:rFonts w:ascii="Calibri" w:eastAsia="Calibri" w:hAnsi="Calibri"/>
          <w:sz w:val="20"/>
          <w:lang w:val="en-GB" w:eastAsia="en-US"/>
        </w:rPr>
        <w:t>p</w:t>
      </w:r>
      <w:r w:rsidRPr="00A87043">
        <w:rPr>
          <w:rFonts w:ascii="Calibri" w:eastAsia="Calibri" w:hAnsi="Calibri"/>
          <w:sz w:val="20"/>
          <w:lang w:val="en-GB" w:eastAsia="en-US"/>
        </w:rPr>
        <w:t>erformance, report and  presentation. The scores on the separate criteria should not be converted to these numeric grades and should not be used to calculate an numeric mean score. The scores on the criteria are meant as a guideline for the final grade and not as a calculation tool.</w:t>
      </w:r>
    </w:p>
    <w:p w14:paraId="41895C4E" w14:textId="77777777" w:rsidR="00A87043" w:rsidRPr="00A87043" w:rsidRDefault="00A87043" w:rsidP="00A87043">
      <w:pPr>
        <w:spacing w:line="276" w:lineRule="auto"/>
        <w:rPr>
          <w:rFonts w:ascii="Calibri" w:eastAsia="Calibri" w:hAnsi="Calibri"/>
          <w:i/>
          <w:szCs w:val="22"/>
          <w:lang w:val="en-GB" w:eastAsia="en-US"/>
        </w:rPr>
      </w:pPr>
    </w:p>
    <w:p w14:paraId="4DA6EF35" w14:textId="77777777" w:rsidR="00A87043" w:rsidRPr="00A87043" w:rsidRDefault="00A87043" w:rsidP="00A87043">
      <w:pPr>
        <w:spacing w:line="276" w:lineRule="auto"/>
        <w:rPr>
          <w:rFonts w:ascii="Calibri" w:eastAsia="Calibri" w:hAnsi="Calibri"/>
          <w:iCs/>
          <w:szCs w:val="22"/>
          <w:lang w:val="en-GB" w:eastAsia="en-US"/>
        </w:rPr>
      </w:pPr>
      <w:r w:rsidRPr="00A87043">
        <w:rPr>
          <w:rFonts w:ascii="Calibri" w:eastAsia="Calibri" w:hAnsi="Calibri"/>
          <w:iCs/>
          <w:szCs w:val="22"/>
          <w:lang w:val="en-GB" w:eastAsia="en-US"/>
        </w:rPr>
        <w:t>Grade are expressed on a numerical scale of 1 to 10 and rounded off to one decimal place</w:t>
      </w:r>
    </w:p>
    <w:p w14:paraId="10379A98" w14:textId="40327A42" w:rsidR="00A87043" w:rsidRDefault="00A87043" w:rsidP="00961B59">
      <w:pPr>
        <w:rPr>
          <w:rFonts w:ascii="Calibri" w:hAnsi="Calibri"/>
          <w:b/>
          <w:szCs w:val="22"/>
          <w:lang w:val="en-GB"/>
        </w:rPr>
      </w:pPr>
    </w:p>
    <w:p w14:paraId="6B8902ED" w14:textId="77777777" w:rsidR="00A87043" w:rsidRPr="00523007" w:rsidRDefault="00A87043" w:rsidP="00961B59">
      <w:pPr>
        <w:rPr>
          <w:rFonts w:asciiTheme="minorHAnsi" w:hAnsiTheme="minorHAnsi"/>
          <w:lang w:val="en-GB"/>
        </w:rPr>
      </w:pPr>
    </w:p>
    <w:tbl>
      <w:tblPr>
        <w:tblStyle w:val="Tabelraster2"/>
        <w:tblW w:w="3681" w:type="dxa"/>
        <w:tblLook w:val="04A0" w:firstRow="1" w:lastRow="0" w:firstColumn="1" w:lastColumn="0" w:noHBand="0" w:noVBand="1"/>
      </w:tblPr>
      <w:tblGrid>
        <w:gridCol w:w="2547"/>
        <w:gridCol w:w="1134"/>
      </w:tblGrid>
      <w:tr w:rsidR="00A87043" w:rsidRPr="00A87043" w14:paraId="201793FD" w14:textId="77777777" w:rsidTr="00A87043">
        <w:tc>
          <w:tcPr>
            <w:tcW w:w="2547" w:type="dxa"/>
            <w:shd w:val="clear" w:color="auto" w:fill="DAEEF3"/>
          </w:tcPr>
          <w:p w14:paraId="0A55DF36" w14:textId="5208A31B" w:rsidR="00A87043" w:rsidRPr="00A87043" w:rsidRDefault="00A87043" w:rsidP="00A87043">
            <w:pPr>
              <w:rPr>
                <w:b/>
                <w:bCs/>
                <w:lang w:val="en-GB"/>
              </w:rPr>
            </w:pPr>
            <w:r w:rsidRPr="00A87043">
              <w:rPr>
                <w:b/>
                <w:bCs/>
                <w:lang w:val="en-GB"/>
              </w:rPr>
              <w:t>Grade A (</w:t>
            </w:r>
            <w:r w:rsidR="00ED2511">
              <w:rPr>
                <w:b/>
                <w:bCs/>
                <w:lang w:val="en-GB"/>
              </w:rPr>
              <w:t>50</w:t>
            </w:r>
            <w:r w:rsidRPr="00A87043">
              <w:rPr>
                <w:b/>
                <w:bCs/>
                <w:lang w:val="en-GB"/>
              </w:rPr>
              <w:t xml:space="preserve">%): </w:t>
            </w:r>
          </w:p>
          <w:p w14:paraId="1B60D4B0" w14:textId="77777777" w:rsidR="00A87043" w:rsidRPr="00A87043" w:rsidRDefault="00A87043" w:rsidP="00A87043">
            <w:pPr>
              <w:rPr>
                <w:b/>
                <w:bCs/>
                <w:sz w:val="24"/>
                <w:szCs w:val="24"/>
                <w:lang w:val="en-GB"/>
              </w:rPr>
            </w:pPr>
            <w:r w:rsidRPr="00A87043">
              <w:rPr>
                <w:b/>
                <w:bCs/>
                <w:sz w:val="24"/>
                <w:szCs w:val="24"/>
                <w:lang w:val="en-GB"/>
              </w:rPr>
              <w:t xml:space="preserve">Performance </w:t>
            </w:r>
          </w:p>
        </w:tc>
        <w:tc>
          <w:tcPr>
            <w:tcW w:w="1134" w:type="dxa"/>
          </w:tcPr>
          <w:p w14:paraId="6CCC3502" w14:textId="77777777" w:rsidR="00A87043" w:rsidRPr="00A87043" w:rsidRDefault="00A87043" w:rsidP="00A87043">
            <w:pPr>
              <w:rPr>
                <w:lang w:val="en-GB"/>
              </w:rPr>
            </w:pPr>
          </w:p>
          <w:p w14:paraId="711A7C18" w14:textId="77777777" w:rsidR="00A87043" w:rsidRPr="00A87043" w:rsidRDefault="00A87043" w:rsidP="00A87043">
            <w:pPr>
              <w:rPr>
                <w:lang w:val="en-GB"/>
              </w:rPr>
            </w:pPr>
          </w:p>
        </w:tc>
      </w:tr>
      <w:tr w:rsidR="00A87043" w:rsidRPr="00A87043" w14:paraId="111EBA28" w14:textId="77777777" w:rsidTr="00A87043">
        <w:tc>
          <w:tcPr>
            <w:tcW w:w="2547" w:type="dxa"/>
            <w:shd w:val="clear" w:color="auto" w:fill="DAEEF3"/>
          </w:tcPr>
          <w:p w14:paraId="439520B5" w14:textId="00A8CA5F" w:rsidR="00A87043" w:rsidRPr="00A87043" w:rsidRDefault="00A87043" w:rsidP="00A87043">
            <w:pPr>
              <w:rPr>
                <w:b/>
                <w:bCs/>
                <w:lang w:val="en-GB"/>
              </w:rPr>
            </w:pPr>
            <w:r w:rsidRPr="00A87043">
              <w:rPr>
                <w:b/>
                <w:bCs/>
                <w:lang w:val="en-GB"/>
              </w:rPr>
              <w:t>Grade B (</w:t>
            </w:r>
            <w:r w:rsidR="002C6008">
              <w:rPr>
                <w:b/>
                <w:bCs/>
                <w:lang w:val="en-GB"/>
              </w:rPr>
              <w:t>2</w:t>
            </w:r>
            <w:r w:rsidR="00ED2511">
              <w:rPr>
                <w:b/>
                <w:bCs/>
                <w:lang w:val="en-GB"/>
              </w:rPr>
              <w:t>0</w:t>
            </w:r>
            <w:r w:rsidRPr="00A87043">
              <w:rPr>
                <w:b/>
                <w:bCs/>
                <w:lang w:val="en-GB"/>
              </w:rPr>
              <w:t xml:space="preserve">%): </w:t>
            </w:r>
          </w:p>
          <w:p w14:paraId="4B14AAC0" w14:textId="77777777" w:rsidR="00A87043" w:rsidRPr="00A87043" w:rsidRDefault="00A87043" w:rsidP="00A87043">
            <w:pPr>
              <w:rPr>
                <w:b/>
                <w:bCs/>
                <w:sz w:val="24"/>
                <w:szCs w:val="24"/>
                <w:lang w:val="en-GB"/>
              </w:rPr>
            </w:pPr>
            <w:r w:rsidRPr="00A87043">
              <w:rPr>
                <w:b/>
                <w:bCs/>
                <w:sz w:val="24"/>
                <w:szCs w:val="24"/>
                <w:lang w:val="en-GB"/>
              </w:rPr>
              <w:t xml:space="preserve">Report </w:t>
            </w:r>
          </w:p>
        </w:tc>
        <w:tc>
          <w:tcPr>
            <w:tcW w:w="1134" w:type="dxa"/>
          </w:tcPr>
          <w:p w14:paraId="72E77046" w14:textId="77777777" w:rsidR="00A87043" w:rsidRPr="00A87043" w:rsidRDefault="00A87043" w:rsidP="00A87043">
            <w:pPr>
              <w:rPr>
                <w:lang w:val="en-GB"/>
              </w:rPr>
            </w:pPr>
          </w:p>
          <w:p w14:paraId="33CB162E" w14:textId="77777777" w:rsidR="00A87043" w:rsidRPr="00A87043" w:rsidRDefault="00A87043" w:rsidP="00A87043">
            <w:pPr>
              <w:rPr>
                <w:lang w:val="en-GB"/>
              </w:rPr>
            </w:pPr>
          </w:p>
        </w:tc>
      </w:tr>
    </w:tbl>
    <w:p w14:paraId="62D84308" w14:textId="77777777" w:rsidR="00A87043" w:rsidRPr="00A87043" w:rsidRDefault="00A87043" w:rsidP="00A87043">
      <w:pPr>
        <w:spacing w:before="120" w:after="120" w:line="276" w:lineRule="auto"/>
        <w:rPr>
          <w:rFonts w:ascii="Calibri" w:eastAsia="Calibri" w:hAnsi="Calibri"/>
          <w:b/>
          <w:color w:val="17365D"/>
          <w:szCs w:val="22"/>
          <w:lang w:val="en-GB" w:eastAsia="en-US"/>
        </w:rPr>
      </w:pPr>
    </w:p>
    <w:p w14:paraId="1D907415" w14:textId="77777777" w:rsidR="00A87043" w:rsidRPr="00A87043" w:rsidRDefault="00A87043" w:rsidP="00A87043">
      <w:pPr>
        <w:spacing w:before="120" w:after="120" w:line="276" w:lineRule="auto"/>
        <w:rPr>
          <w:rFonts w:ascii="Calibri" w:eastAsia="Calibri" w:hAnsi="Calibri"/>
          <w:b/>
          <w:color w:val="17365D"/>
          <w:szCs w:val="22"/>
          <w:lang w:val="en-GB" w:eastAsia="en-US"/>
        </w:rPr>
      </w:pPr>
      <w:r w:rsidRPr="00A87043">
        <w:rPr>
          <w:rFonts w:ascii="Calibri" w:eastAsia="Calibri" w:hAnsi="Calibri"/>
          <w:b/>
          <w:color w:val="17365D"/>
          <w:szCs w:val="22"/>
          <w:lang w:val="en-GB" w:eastAsia="en-US"/>
        </w:rPr>
        <w:t xml:space="preserve">OVERALL ASSESSMENT FEEDBACK, TIPS AND TOPS  </w:t>
      </w:r>
    </w:p>
    <w:tbl>
      <w:tblPr>
        <w:tblStyle w:val="Tabelraster2"/>
        <w:tblW w:w="10201" w:type="dxa"/>
        <w:tblLook w:val="04A0" w:firstRow="1" w:lastRow="0" w:firstColumn="1" w:lastColumn="0" w:noHBand="0" w:noVBand="1"/>
      </w:tblPr>
      <w:tblGrid>
        <w:gridCol w:w="10201"/>
      </w:tblGrid>
      <w:tr w:rsidR="00A87043" w:rsidRPr="00A87043" w14:paraId="00003A20" w14:textId="77777777" w:rsidTr="001A76B0">
        <w:tc>
          <w:tcPr>
            <w:tcW w:w="10201" w:type="dxa"/>
            <w:shd w:val="clear" w:color="auto" w:fill="F6FBFC"/>
          </w:tcPr>
          <w:p w14:paraId="49C20BDE" w14:textId="77777777" w:rsidR="00A87043" w:rsidRPr="00A87043" w:rsidRDefault="00A87043" w:rsidP="00A87043">
            <w:pPr>
              <w:rPr>
                <w:b/>
                <w:bCs/>
                <w:lang w:val="en-GB"/>
              </w:rPr>
            </w:pPr>
            <w:r w:rsidRPr="00A87043">
              <w:rPr>
                <w:b/>
                <w:bCs/>
                <w:lang w:val="en-GB"/>
              </w:rPr>
              <w:t xml:space="preserve">Tops </w:t>
            </w:r>
            <w:r w:rsidRPr="00A87043">
              <w:rPr>
                <w:b/>
                <w:bCs/>
                <w:i/>
                <w:iCs/>
                <w:lang w:val="en-GB"/>
              </w:rPr>
              <w:t>(required)</w:t>
            </w:r>
          </w:p>
          <w:p w14:paraId="344E0D01" w14:textId="77777777" w:rsidR="00A87043" w:rsidRPr="00A87043" w:rsidRDefault="00A87043" w:rsidP="00A87043">
            <w:pPr>
              <w:rPr>
                <w:lang w:val="en-GB"/>
              </w:rPr>
            </w:pPr>
          </w:p>
          <w:p w14:paraId="3155B289" w14:textId="77777777" w:rsidR="00A87043" w:rsidRPr="00A87043" w:rsidRDefault="00A87043" w:rsidP="00A87043">
            <w:pPr>
              <w:rPr>
                <w:lang w:val="en-GB"/>
              </w:rPr>
            </w:pPr>
          </w:p>
          <w:p w14:paraId="3FAEFD13" w14:textId="77777777" w:rsidR="00A87043" w:rsidRPr="00A87043" w:rsidRDefault="00A87043" w:rsidP="00A87043">
            <w:pPr>
              <w:rPr>
                <w:lang w:val="en-GB"/>
              </w:rPr>
            </w:pPr>
          </w:p>
          <w:p w14:paraId="372F8A6F" w14:textId="77777777" w:rsidR="00A87043" w:rsidRPr="00A87043" w:rsidRDefault="00A87043" w:rsidP="00A87043">
            <w:pPr>
              <w:rPr>
                <w:lang w:val="en-GB"/>
              </w:rPr>
            </w:pPr>
          </w:p>
          <w:p w14:paraId="35DE9792" w14:textId="77777777" w:rsidR="00A87043" w:rsidRPr="00A87043" w:rsidRDefault="00A87043" w:rsidP="00A87043">
            <w:pPr>
              <w:rPr>
                <w:lang w:val="en-GB"/>
              </w:rPr>
            </w:pPr>
          </w:p>
          <w:p w14:paraId="37698E50" w14:textId="77777777" w:rsidR="00A87043" w:rsidRPr="00A87043" w:rsidRDefault="00A87043" w:rsidP="00A87043">
            <w:pPr>
              <w:rPr>
                <w:lang w:val="en-GB"/>
              </w:rPr>
            </w:pPr>
          </w:p>
          <w:p w14:paraId="67855778" w14:textId="77777777" w:rsidR="00A87043" w:rsidRPr="00A87043" w:rsidRDefault="00A87043" w:rsidP="00A87043">
            <w:pPr>
              <w:rPr>
                <w:lang w:val="en-GB"/>
              </w:rPr>
            </w:pPr>
          </w:p>
          <w:p w14:paraId="01799095" w14:textId="77777777" w:rsidR="00A87043" w:rsidRPr="00A87043" w:rsidRDefault="00A87043" w:rsidP="00A87043">
            <w:pPr>
              <w:rPr>
                <w:lang w:val="en-GB"/>
              </w:rPr>
            </w:pPr>
          </w:p>
          <w:p w14:paraId="2FAC4C84" w14:textId="77777777" w:rsidR="00A87043" w:rsidRPr="00A87043" w:rsidRDefault="00A87043" w:rsidP="00A87043">
            <w:pPr>
              <w:rPr>
                <w:lang w:val="en-GB"/>
              </w:rPr>
            </w:pPr>
          </w:p>
        </w:tc>
      </w:tr>
      <w:tr w:rsidR="00A87043" w:rsidRPr="00A87043" w14:paraId="4FF74DAA" w14:textId="77777777" w:rsidTr="001A76B0">
        <w:tc>
          <w:tcPr>
            <w:tcW w:w="10201" w:type="dxa"/>
            <w:shd w:val="clear" w:color="auto" w:fill="F6FBFC"/>
          </w:tcPr>
          <w:p w14:paraId="23C29842" w14:textId="77777777" w:rsidR="00A87043" w:rsidRPr="00A87043" w:rsidRDefault="00A87043" w:rsidP="00A87043">
            <w:pPr>
              <w:rPr>
                <w:b/>
                <w:bCs/>
                <w:lang w:val="en-GB"/>
              </w:rPr>
            </w:pPr>
            <w:r w:rsidRPr="00A87043">
              <w:rPr>
                <w:b/>
                <w:bCs/>
                <w:lang w:val="en-GB"/>
              </w:rPr>
              <w:t xml:space="preserve">Tips </w:t>
            </w:r>
            <w:r w:rsidRPr="00A87043">
              <w:rPr>
                <w:b/>
                <w:bCs/>
                <w:i/>
                <w:iCs/>
                <w:lang w:val="en-GB"/>
              </w:rPr>
              <w:t>(required)</w:t>
            </w:r>
          </w:p>
          <w:p w14:paraId="7B57E7C4" w14:textId="77777777" w:rsidR="00A87043" w:rsidRPr="00A87043" w:rsidRDefault="00A87043" w:rsidP="00A87043">
            <w:pPr>
              <w:rPr>
                <w:bCs/>
                <w:lang w:val="en-GB"/>
              </w:rPr>
            </w:pPr>
          </w:p>
          <w:p w14:paraId="76633AA1" w14:textId="77777777" w:rsidR="00A87043" w:rsidRPr="00A87043" w:rsidRDefault="00A87043" w:rsidP="00A87043">
            <w:pPr>
              <w:rPr>
                <w:bCs/>
                <w:lang w:val="en-GB"/>
              </w:rPr>
            </w:pPr>
          </w:p>
          <w:p w14:paraId="57CD34CA" w14:textId="77777777" w:rsidR="00A87043" w:rsidRPr="00A87043" w:rsidRDefault="00A87043" w:rsidP="00A87043">
            <w:pPr>
              <w:rPr>
                <w:bCs/>
                <w:lang w:val="en-GB"/>
              </w:rPr>
            </w:pPr>
          </w:p>
          <w:p w14:paraId="766EFE6C" w14:textId="77777777" w:rsidR="00A87043" w:rsidRPr="00A87043" w:rsidRDefault="00A87043" w:rsidP="00A87043">
            <w:pPr>
              <w:rPr>
                <w:bCs/>
                <w:lang w:val="en-GB"/>
              </w:rPr>
            </w:pPr>
          </w:p>
          <w:p w14:paraId="1B237BA9" w14:textId="77777777" w:rsidR="00A87043" w:rsidRPr="00A87043" w:rsidRDefault="00A87043" w:rsidP="00A87043">
            <w:pPr>
              <w:rPr>
                <w:bCs/>
                <w:lang w:val="en-GB"/>
              </w:rPr>
            </w:pPr>
          </w:p>
          <w:p w14:paraId="3B4BB0C7" w14:textId="77777777" w:rsidR="00A87043" w:rsidRPr="00A87043" w:rsidRDefault="00A87043" w:rsidP="00A87043">
            <w:pPr>
              <w:rPr>
                <w:bCs/>
                <w:lang w:val="en-GB"/>
              </w:rPr>
            </w:pPr>
          </w:p>
          <w:p w14:paraId="61C9867A" w14:textId="77777777" w:rsidR="00A87043" w:rsidRPr="00A87043" w:rsidRDefault="00A87043" w:rsidP="00A87043">
            <w:pPr>
              <w:rPr>
                <w:bCs/>
                <w:lang w:val="en-GB"/>
              </w:rPr>
            </w:pPr>
          </w:p>
          <w:p w14:paraId="0B38DB67" w14:textId="77777777" w:rsidR="00A87043" w:rsidRPr="00A87043" w:rsidRDefault="00A87043" w:rsidP="00A87043">
            <w:pPr>
              <w:rPr>
                <w:bCs/>
                <w:lang w:val="en-GB"/>
              </w:rPr>
            </w:pPr>
          </w:p>
          <w:p w14:paraId="1F45B32B" w14:textId="77777777" w:rsidR="00A87043" w:rsidRPr="00A87043" w:rsidRDefault="00A87043" w:rsidP="00A87043">
            <w:pPr>
              <w:rPr>
                <w:lang w:val="en-GB"/>
              </w:rPr>
            </w:pPr>
          </w:p>
        </w:tc>
      </w:tr>
    </w:tbl>
    <w:p w14:paraId="10059573" w14:textId="77777777" w:rsidR="00961B59" w:rsidRDefault="00961B59" w:rsidP="00961B59">
      <w:pPr>
        <w:rPr>
          <w:lang w:val="en-GB"/>
        </w:rPr>
      </w:pPr>
    </w:p>
    <w:sectPr w:rsidR="00961B59" w:rsidSect="000E7FBD">
      <w:footerReference w:type="default" r:id="rId11"/>
      <w:pgSz w:w="11906" w:h="16838"/>
      <w:pgMar w:top="851" w:right="113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14B4" w14:textId="77777777" w:rsidR="00D202A7" w:rsidRDefault="00D202A7" w:rsidP="00F51496">
      <w:r>
        <w:separator/>
      </w:r>
    </w:p>
  </w:endnote>
  <w:endnote w:type="continuationSeparator" w:id="0">
    <w:p w14:paraId="78794A92" w14:textId="77777777" w:rsidR="00D202A7" w:rsidRDefault="00D202A7" w:rsidP="00F5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9057"/>
      <w:docPartObj>
        <w:docPartGallery w:val="Page Numbers (Bottom of Page)"/>
        <w:docPartUnique/>
      </w:docPartObj>
    </w:sdtPr>
    <w:sdtContent>
      <w:p w14:paraId="23065971" w14:textId="4F028BB6" w:rsidR="002C6008" w:rsidRDefault="002C6008">
        <w:pPr>
          <w:pStyle w:val="Voettekst"/>
          <w:jc w:val="right"/>
        </w:pPr>
        <w:r>
          <w:fldChar w:fldCharType="begin"/>
        </w:r>
        <w:r>
          <w:instrText>PAGE   \* MERGEFORMAT</w:instrText>
        </w:r>
        <w:r>
          <w:fldChar w:fldCharType="separate"/>
        </w:r>
        <w:r>
          <w:t>2</w:t>
        </w:r>
        <w:r>
          <w:fldChar w:fldCharType="end"/>
        </w:r>
      </w:p>
    </w:sdtContent>
  </w:sdt>
  <w:p w14:paraId="77BDD249" w14:textId="77777777" w:rsidR="006C65D1" w:rsidRDefault="006C65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1570" w14:textId="77777777" w:rsidR="00D202A7" w:rsidRDefault="00D202A7" w:rsidP="00F51496">
      <w:r>
        <w:separator/>
      </w:r>
    </w:p>
  </w:footnote>
  <w:footnote w:type="continuationSeparator" w:id="0">
    <w:p w14:paraId="323A1B3D" w14:textId="77777777" w:rsidR="00D202A7" w:rsidRDefault="00D202A7" w:rsidP="00F51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644E"/>
    <w:multiLevelType w:val="hybridMultilevel"/>
    <w:tmpl w:val="5708229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044A93"/>
    <w:multiLevelType w:val="hybridMultilevel"/>
    <w:tmpl w:val="5D7277BA"/>
    <w:lvl w:ilvl="0" w:tplc="542C795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EB62C66"/>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4" w15:restartNumberingAfterBreak="0">
    <w:nsid w:val="3CCF23AC"/>
    <w:multiLevelType w:val="hybridMultilevel"/>
    <w:tmpl w:val="23A6E388"/>
    <w:lvl w:ilvl="0" w:tplc="87E607F8">
      <w:start w:val="1"/>
      <w:numFmt w:val="decimal"/>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F957E59"/>
    <w:multiLevelType w:val="hybridMultilevel"/>
    <w:tmpl w:val="EB221F7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BF7167"/>
    <w:multiLevelType w:val="hybridMultilevel"/>
    <w:tmpl w:val="80EEBF52"/>
    <w:lvl w:ilvl="0" w:tplc="0413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38"/>
        </w:tabs>
        <w:ind w:left="-338" w:hanging="360"/>
      </w:pPr>
      <w:rPr>
        <w:rFonts w:ascii="Courier New" w:hAnsi="Courier New" w:cs="Times New Roman" w:hint="default"/>
      </w:rPr>
    </w:lvl>
    <w:lvl w:ilvl="2" w:tplc="FFFFFFFF">
      <w:start w:val="1"/>
      <w:numFmt w:val="bullet"/>
      <w:lvlText w:val=""/>
      <w:lvlJc w:val="left"/>
      <w:pPr>
        <w:tabs>
          <w:tab w:val="num" w:pos="382"/>
        </w:tabs>
        <w:ind w:left="382" w:hanging="360"/>
      </w:pPr>
      <w:rPr>
        <w:rFonts w:ascii="Wingdings" w:hAnsi="Wingdings" w:hint="default"/>
      </w:rPr>
    </w:lvl>
    <w:lvl w:ilvl="3" w:tplc="FFFFFFFF">
      <w:start w:val="1"/>
      <w:numFmt w:val="bullet"/>
      <w:lvlText w:val=""/>
      <w:lvlJc w:val="left"/>
      <w:pPr>
        <w:tabs>
          <w:tab w:val="num" w:pos="1102"/>
        </w:tabs>
        <w:ind w:left="1102" w:hanging="360"/>
      </w:pPr>
      <w:rPr>
        <w:rFonts w:ascii="Symbol" w:hAnsi="Symbol" w:hint="default"/>
      </w:rPr>
    </w:lvl>
    <w:lvl w:ilvl="4" w:tplc="FFFFFFFF">
      <w:start w:val="1"/>
      <w:numFmt w:val="bullet"/>
      <w:lvlText w:val="o"/>
      <w:lvlJc w:val="left"/>
      <w:pPr>
        <w:tabs>
          <w:tab w:val="num" w:pos="1822"/>
        </w:tabs>
        <w:ind w:left="1822" w:hanging="360"/>
      </w:pPr>
      <w:rPr>
        <w:rFonts w:ascii="Courier New" w:hAnsi="Courier New" w:cs="Times New Roman" w:hint="default"/>
      </w:rPr>
    </w:lvl>
    <w:lvl w:ilvl="5" w:tplc="FFFFFFFF">
      <w:start w:val="1"/>
      <w:numFmt w:val="bullet"/>
      <w:lvlText w:val=""/>
      <w:lvlJc w:val="left"/>
      <w:pPr>
        <w:tabs>
          <w:tab w:val="num" w:pos="2542"/>
        </w:tabs>
        <w:ind w:left="2542" w:hanging="360"/>
      </w:pPr>
      <w:rPr>
        <w:rFonts w:ascii="Wingdings" w:hAnsi="Wingdings" w:hint="default"/>
      </w:rPr>
    </w:lvl>
    <w:lvl w:ilvl="6" w:tplc="FFFFFFFF">
      <w:start w:val="1"/>
      <w:numFmt w:val="bullet"/>
      <w:lvlText w:val=""/>
      <w:lvlJc w:val="left"/>
      <w:pPr>
        <w:tabs>
          <w:tab w:val="num" w:pos="3262"/>
        </w:tabs>
        <w:ind w:left="3262" w:hanging="360"/>
      </w:pPr>
      <w:rPr>
        <w:rFonts w:ascii="Symbol" w:hAnsi="Symbol" w:hint="default"/>
      </w:rPr>
    </w:lvl>
    <w:lvl w:ilvl="7" w:tplc="FFFFFFFF">
      <w:start w:val="1"/>
      <w:numFmt w:val="bullet"/>
      <w:lvlText w:val="o"/>
      <w:lvlJc w:val="left"/>
      <w:pPr>
        <w:tabs>
          <w:tab w:val="num" w:pos="3982"/>
        </w:tabs>
        <w:ind w:left="3982" w:hanging="360"/>
      </w:pPr>
      <w:rPr>
        <w:rFonts w:ascii="Courier New" w:hAnsi="Courier New" w:cs="Times New Roman" w:hint="default"/>
      </w:rPr>
    </w:lvl>
    <w:lvl w:ilvl="8" w:tplc="FFFFFFFF">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7AD228B9"/>
    <w:multiLevelType w:val="hybridMultilevel"/>
    <w:tmpl w:val="E67604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41074521">
    <w:abstractNumId w:val="3"/>
  </w:num>
  <w:num w:numId="2" w16cid:durableId="1453817849">
    <w:abstractNumId w:val="3"/>
  </w:num>
  <w:num w:numId="3" w16cid:durableId="936908534">
    <w:abstractNumId w:val="3"/>
  </w:num>
  <w:num w:numId="4" w16cid:durableId="1285505600">
    <w:abstractNumId w:val="3"/>
  </w:num>
  <w:num w:numId="5" w16cid:durableId="2055499491">
    <w:abstractNumId w:val="3"/>
  </w:num>
  <w:num w:numId="6" w16cid:durableId="925650961">
    <w:abstractNumId w:val="3"/>
  </w:num>
  <w:num w:numId="7" w16cid:durableId="1803770977">
    <w:abstractNumId w:val="3"/>
  </w:num>
  <w:num w:numId="8" w16cid:durableId="434862552">
    <w:abstractNumId w:val="3"/>
  </w:num>
  <w:num w:numId="9" w16cid:durableId="995693302">
    <w:abstractNumId w:val="3"/>
  </w:num>
  <w:num w:numId="10" w16cid:durableId="1587348337">
    <w:abstractNumId w:val="0"/>
  </w:num>
  <w:num w:numId="11" w16cid:durableId="915091011">
    <w:abstractNumId w:val="7"/>
  </w:num>
  <w:num w:numId="12" w16cid:durableId="95442520">
    <w:abstractNumId w:val="1"/>
  </w:num>
  <w:num w:numId="13" w16cid:durableId="23986371">
    <w:abstractNumId w:val="4"/>
  </w:num>
  <w:num w:numId="14" w16cid:durableId="1695231928">
    <w:abstractNumId w:val="2"/>
  </w:num>
  <w:num w:numId="15" w16cid:durableId="2072383194">
    <w:abstractNumId w:val="6"/>
  </w:num>
  <w:num w:numId="16" w16cid:durableId="606884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3B"/>
    <w:rsid w:val="00010573"/>
    <w:rsid w:val="00012A52"/>
    <w:rsid w:val="000172BF"/>
    <w:rsid w:val="00031143"/>
    <w:rsid w:val="00033C04"/>
    <w:rsid w:val="00054F3F"/>
    <w:rsid w:val="00065D64"/>
    <w:rsid w:val="0007098A"/>
    <w:rsid w:val="0007222C"/>
    <w:rsid w:val="0007340B"/>
    <w:rsid w:val="00081553"/>
    <w:rsid w:val="000B08F8"/>
    <w:rsid w:val="000E7FBD"/>
    <w:rsid w:val="000F5DB0"/>
    <w:rsid w:val="001045EB"/>
    <w:rsid w:val="001116CD"/>
    <w:rsid w:val="00114EE5"/>
    <w:rsid w:val="00141E5A"/>
    <w:rsid w:val="0014502D"/>
    <w:rsid w:val="00151E39"/>
    <w:rsid w:val="00164550"/>
    <w:rsid w:val="001746C5"/>
    <w:rsid w:val="001D0539"/>
    <w:rsid w:val="001D5A3F"/>
    <w:rsid w:val="001E0EA6"/>
    <w:rsid w:val="001F1AC5"/>
    <w:rsid w:val="00254118"/>
    <w:rsid w:val="002579FC"/>
    <w:rsid w:val="00260A9D"/>
    <w:rsid w:val="002614BE"/>
    <w:rsid w:val="00281E70"/>
    <w:rsid w:val="00283712"/>
    <w:rsid w:val="00297678"/>
    <w:rsid w:val="002B19E1"/>
    <w:rsid w:val="002C0639"/>
    <w:rsid w:val="002C1459"/>
    <w:rsid w:val="002C2221"/>
    <w:rsid w:val="002C5429"/>
    <w:rsid w:val="002C6008"/>
    <w:rsid w:val="002D6FA7"/>
    <w:rsid w:val="002F1EF8"/>
    <w:rsid w:val="002F23EA"/>
    <w:rsid w:val="002F3E04"/>
    <w:rsid w:val="002F51D6"/>
    <w:rsid w:val="00302FEA"/>
    <w:rsid w:val="00303194"/>
    <w:rsid w:val="00323D60"/>
    <w:rsid w:val="0032401C"/>
    <w:rsid w:val="00351881"/>
    <w:rsid w:val="00367154"/>
    <w:rsid w:val="00371D6E"/>
    <w:rsid w:val="0037751B"/>
    <w:rsid w:val="00385586"/>
    <w:rsid w:val="003B0789"/>
    <w:rsid w:val="003E732B"/>
    <w:rsid w:val="003F1EF5"/>
    <w:rsid w:val="00412A70"/>
    <w:rsid w:val="0043133F"/>
    <w:rsid w:val="0044510F"/>
    <w:rsid w:val="00456ED4"/>
    <w:rsid w:val="00481393"/>
    <w:rsid w:val="0049768B"/>
    <w:rsid w:val="004A4175"/>
    <w:rsid w:val="004C17D9"/>
    <w:rsid w:val="004E21C6"/>
    <w:rsid w:val="004F5900"/>
    <w:rsid w:val="00503EB5"/>
    <w:rsid w:val="0050418F"/>
    <w:rsid w:val="00507FBB"/>
    <w:rsid w:val="00523007"/>
    <w:rsid w:val="005267D9"/>
    <w:rsid w:val="00584F2F"/>
    <w:rsid w:val="005948E9"/>
    <w:rsid w:val="005A3300"/>
    <w:rsid w:val="005A7544"/>
    <w:rsid w:val="005C701D"/>
    <w:rsid w:val="005D0B85"/>
    <w:rsid w:val="005E6BAF"/>
    <w:rsid w:val="00601854"/>
    <w:rsid w:val="00606BF6"/>
    <w:rsid w:val="00611119"/>
    <w:rsid w:val="00611993"/>
    <w:rsid w:val="006169FD"/>
    <w:rsid w:val="00622BBE"/>
    <w:rsid w:val="0064523E"/>
    <w:rsid w:val="006533F7"/>
    <w:rsid w:val="00655258"/>
    <w:rsid w:val="006610E5"/>
    <w:rsid w:val="006747CE"/>
    <w:rsid w:val="00676155"/>
    <w:rsid w:val="00683589"/>
    <w:rsid w:val="006859E0"/>
    <w:rsid w:val="006979CD"/>
    <w:rsid w:val="006A5E7E"/>
    <w:rsid w:val="006B062C"/>
    <w:rsid w:val="006B09ED"/>
    <w:rsid w:val="006B6FFC"/>
    <w:rsid w:val="006C3A13"/>
    <w:rsid w:val="006C65D1"/>
    <w:rsid w:val="006D3E00"/>
    <w:rsid w:val="006E7123"/>
    <w:rsid w:val="00716B13"/>
    <w:rsid w:val="007458D3"/>
    <w:rsid w:val="007639D2"/>
    <w:rsid w:val="00765F2A"/>
    <w:rsid w:val="00774844"/>
    <w:rsid w:val="007B7A56"/>
    <w:rsid w:val="007C1C3C"/>
    <w:rsid w:val="007D01ED"/>
    <w:rsid w:val="007E2034"/>
    <w:rsid w:val="007E3866"/>
    <w:rsid w:val="007E3F45"/>
    <w:rsid w:val="007F6F09"/>
    <w:rsid w:val="008065A1"/>
    <w:rsid w:val="0083135F"/>
    <w:rsid w:val="008336F0"/>
    <w:rsid w:val="0084054C"/>
    <w:rsid w:val="008637B5"/>
    <w:rsid w:val="008A2B9A"/>
    <w:rsid w:val="008D1723"/>
    <w:rsid w:val="008D7450"/>
    <w:rsid w:val="008E728F"/>
    <w:rsid w:val="008F2505"/>
    <w:rsid w:val="009067A6"/>
    <w:rsid w:val="0091421C"/>
    <w:rsid w:val="0092009D"/>
    <w:rsid w:val="0095136F"/>
    <w:rsid w:val="00956522"/>
    <w:rsid w:val="00960ABB"/>
    <w:rsid w:val="00961B59"/>
    <w:rsid w:val="00967664"/>
    <w:rsid w:val="0097541A"/>
    <w:rsid w:val="00997767"/>
    <w:rsid w:val="009B5E75"/>
    <w:rsid w:val="009C52BD"/>
    <w:rsid w:val="009D114F"/>
    <w:rsid w:val="009F6E9F"/>
    <w:rsid w:val="00A00164"/>
    <w:rsid w:val="00A03D77"/>
    <w:rsid w:val="00A720A1"/>
    <w:rsid w:val="00A80DAB"/>
    <w:rsid w:val="00A87043"/>
    <w:rsid w:val="00A9451B"/>
    <w:rsid w:val="00AA1D99"/>
    <w:rsid w:val="00AB4A72"/>
    <w:rsid w:val="00AD0B4B"/>
    <w:rsid w:val="00AD71EF"/>
    <w:rsid w:val="00AD7827"/>
    <w:rsid w:val="00B1214F"/>
    <w:rsid w:val="00B1515D"/>
    <w:rsid w:val="00B168C2"/>
    <w:rsid w:val="00B226A2"/>
    <w:rsid w:val="00B272B2"/>
    <w:rsid w:val="00B71D8F"/>
    <w:rsid w:val="00B858FD"/>
    <w:rsid w:val="00B93403"/>
    <w:rsid w:val="00BB4C3D"/>
    <w:rsid w:val="00BC70D8"/>
    <w:rsid w:val="00BD0DDD"/>
    <w:rsid w:val="00BE5E4F"/>
    <w:rsid w:val="00BF5100"/>
    <w:rsid w:val="00C03196"/>
    <w:rsid w:val="00C12AE4"/>
    <w:rsid w:val="00C13359"/>
    <w:rsid w:val="00C95F95"/>
    <w:rsid w:val="00CA3F3B"/>
    <w:rsid w:val="00CB4701"/>
    <w:rsid w:val="00CC0EC7"/>
    <w:rsid w:val="00CD5196"/>
    <w:rsid w:val="00CD5407"/>
    <w:rsid w:val="00CE0D9A"/>
    <w:rsid w:val="00D03C04"/>
    <w:rsid w:val="00D202A7"/>
    <w:rsid w:val="00D2378B"/>
    <w:rsid w:val="00D31D1F"/>
    <w:rsid w:val="00D36059"/>
    <w:rsid w:val="00D56564"/>
    <w:rsid w:val="00D56DEB"/>
    <w:rsid w:val="00D638D9"/>
    <w:rsid w:val="00DB2924"/>
    <w:rsid w:val="00DB3BCF"/>
    <w:rsid w:val="00DB56C8"/>
    <w:rsid w:val="00DD2507"/>
    <w:rsid w:val="00DD2586"/>
    <w:rsid w:val="00DE14E7"/>
    <w:rsid w:val="00DE4683"/>
    <w:rsid w:val="00DF1EC2"/>
    <w:rsid w:val="00E006E6"/>
    <w:rsid w:val="00E24872"/>
    <w:rsid w:val="00E279DE"/>
    <w:rsid w:val="00E31141"/>
    <w:rsid w:val="00E41CB5"/>
    <w:rsid w:val="00E44526"/>
    <w:rsid w:val="00E71481"/>
    <w:rsid w:val="00E85532"/>
    <w:rsid w:val="00E8760B"/>
    <w:rsid w:val="00EB486F"/>
    <w:rsid w:val="00EC1D35"/>
    <w:rsid w:val="00ED2511"/>
    <w:rsid w:val="00ED7DF6"/>
    <w:rsid w:val="00EF7DCB"/>
    <w:rsid w:val="00F111B1"/>
    <w:rsid w:val="00F26758"/>
    <w:rsid w:val="00F27859"/>
    <w:rsid w:val="00F31E3B"/>
    <w:rsid w:val="00F36EC1"/>
    <w:rsid w:val="00F50A78"/>
    <w:rsid w:val="00F51496"/>
    <w:rsid w:val="00F53B1F"/>
    <w:rsid w:val="00F707DD"/>
    <w:rsid w:val="00F8334B"/>
    <w:rsid w:val="00F963DA"/>
    <w:rsid w:val="00F96A98"/>
    <w:rsid w:val="00FD532C"/>
    <w:rsid w:val="00FE0221"/>
    <w:rsid w:val="00FF0E6E"/>
    <w:rsid w:val="00FF4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B3871"/>
  <w15:chartTrackingRefBased/>
  <w15:docId w15:val="{25354E7E-17B9-4313-AD61-03F5988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79DE"/>
    <w:rPr>
      <w:sz w:val="22"/>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9D114F"/>
    <w:rPr>
      <w:b/>
      <w:kern w:val="28"/>
      <w:sz w:val="28"/>
    </w:rPr>
  </w:style>
  <w:style w:type="character" w:customStyle="1" w:styleId="Kop2Char">
    <w:name w:val="Kop 2 Char"/>
    <w:link w:val="Kop2"/>
    <w:rsid w:val="009D114F"/>
    <w:rPr>
      <w:sz w:val="26"/>
    </w:rPr>
  </w:style>
  <w:style w:type="character" w:customStyle="1" w:styleId="Kop3Char">
    <w:name w:val="Kop 3 Char"/>
    <w:link w:val="Kop3"/>
    <w:rsid w:val="009D114F"/>
    <w:rPr>
      <w:sz w:val="24"/>
    </w:rPr>
  </w:style>
  <w:style w:type="character" w:customStyle="1" w:styleId="Kop4Char">
    <w:name w:val="Kop 4 Char"/>
    <w:link w:val="Kop4"/>
    <w:rsid w:val="009D114F"/>
    <w:rPr>
      <w:sz w:val="24"/>
    </w:rPr>
  </w:style>
  <w:style w:type="character" w:customStyle="1" w:styleId="Kop5Char">
    <w:name w:val="Kop 5 Char"/>
    <w:link w:val="Kop5"/>
    <w:rsid w:val="009D114F"/>
    <w:rPr>
      <w:kern w:val="28"/>
      <w:sz w:val="22"/>
    </w:rPr>
  </w:style>
  <w:style w:type="character" w:customStyle="1" w:styleId="Kop6Char">
    <w:name w:val="Kop 6 Char"/>
    <w:link w:val="Kop6"/>
    <w:rsid w:val="009D114F"/>
    <w:rPr>
      <w:rFonts w:ascii="Arial" w:hAnsi="Arial"/>
      <w:i/>
      <w:kern w:val="28"/>
      <w:sz w:val="22"/>
    </w:rPr>
  </w:style>
  <w:style w:type="character" w:customStyle="1" w:styleId="Kop7Char">
    <w:name w:val="Kop 7 Char"/>
    <w:link w:val="Kop7"/>
    <w:rsid w:val="009D114F"/>
    <w:rPr>
      <w:rFonts w:ascii="Arial" w:hAnsi="Arial"/>
      <w:kern w:val="28"/>
    </w:rPr>
  </w:style>
  <w:style w:type="character" w:customStyle="1" w:styleId="Kop8Char">
    <w:name w:val="Kop 8 Char"/>
    <w:link w:val="Kop8"/>
    <w:rsid w:val="009D114F"/>
    <w:rPr>
      <w:rFonts w:ascii="Arial" w:hAnsi="Arial"/>
      <w:i/>
      <w:kern w:val="28"/>
    </w:rPr>
  </w:style>
  <w:style w:type="character" w:customStyle="1" w:styleId="Kop9Char">
    <w:name w:val="Kop 9 Char"/>
    <w:link w:val="Kop9"/>
    <w:rsid w:val="009D114F"/>
    <w:rPr>
      <w:rFonts w:ascii="Arial" w:hAnsi="Arial"/>
      <w:i/>
      <w:kern w:val="28"/>
      <w:sz w:val="18"/>
    </w:rPr>
  </w:style>
  <w:style w:type="table" w:styleId="Tabelraster">
    <w:name w:val="Table Grid"/>
    <w:basedOn w:val="Standaardtabel"/>
    <w:uiPriority w:val="59"/>
    <w:rsid w:val="00CA3F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F51496"/>
    <w:pPr>
      <w:tabs>
        <w:tab w:val="center" w:pos="4536"/>
        <w:tab w:val="right" w:pos="9072"/>
      </w:tabs>
    </w:pPr>
  </w:style>
  <w:style w:type="character" w:customStyle="1" w:styleId="KoptekstChar">
    <w:name w:val="Koptekst Char"/>
    <w:link w:val="Koptekst"/>
    <w:uiPriority w:val="99"/>
    <w:rsid w:val="00F51496"/>
    <w:rPr>
      <w:sz w:val="22"/>
    </w:rPr>
  </w:style>
  <w:style w:type="paragraph" w:styleId="Voettekst">
    <w:name w:val="footer"/>
    <w:basedOn w:val="Standaard"/>
    <w:link w:val="VoettekstChar"/>
    <w:uiPriority w:val="99"/>
    <w:unhideWhenUsed/>
    <w:rsid w:val="00F51496"/>
    <w:pPr>
      <w:tabs>
        <w:tab w:val="center" w:pos="4536"/>
        <w:tab w:val="right" w:pos="9072"/>
      </w:tabs>
    </w:pPr>
  </w:style>
  <w:style w:type="character" w:customStyle="1" w:styleId="VoettekstChar">
    <w:name w:val="Voettekst Char"/>
    <w:link w:val="Voettekst"/>
    <w:uiPriority w:val="99"/>
    <w:rsid w:val="00F51496"/>
    <w:rPr>
      <w:sz w:val="22"/>
    </w:rPr>
  </w:style>
  <w:style w:type="paragraph" w:styleId="Lijstalinea">
    <w:name w:val="List Paragraph"/>
    <w:basedOn w:val="Standaard"/>
    <w:uiPriority w:val="34"/>
    <w:qFormat/>
    <w:rsid w:val="00D31D1F"/>
    <w:pPr>
      <w:ind w:left="720"/>
      <w:contextualSpacing/>
    </w:pPr>
  </w:style>
  <w:style w:type="paragraph" w:styleId="Ballontekst">
    <w:name w:val="Balloon Text"/>
    <w:basedOn w:val="Standaard"/>
    <w:link w:val="BallontekstChar"/>
    <w:uiPriority w:val="99"/>
    <w:semiHidden/>
    <w:unhideWhenUsed/>
    <w:rsid w:val="009C52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52BD"/>
    <w:rPr>
      <w:rFonts w:ascii="Segoe UI" w:hAnsi="Segoe UI" w:cs="Segoe UI"/>
      <w:sz w:val="18"/>
      <w:szCs w:val="18"/>
    </w:rPr>
  </w:style>
  <w:style w:type="character" w:styleId="Verwijzingopmerking">
    <w:name w:val="annotation reference"/>
    <w:basedOn w:val="Standaardalinea-lettertype"/>
    <w:uiPriority w:val="99"/>
    <w:semiHidden/>
    <w:unhideWhenUsed/>
    <w:rsid w:val="009C52BD"/>
    <w:rPr>
      <w:sz w:val="16"/>
      <w:szCs w:val="16"/>
    </w:rPr>
  </w:style>
  <w:style w:type="paragraph" w:styleId="Tekstopmerking">
    <w:name w:val="annotation text"/>
    <w:basedOn w:val="Standaard"/>
    <w:link w:val="TekstopmerkingChar"/>
    <w:uiPriority w:val="99"/>
    <w:unhideWhenUsed/>
    <w:rsid w:val="009C52BD"/>
    <w:rPr>
      <w:sz w:val="20"/>
    </w:rPr>
  </w:style>
  <w:style w:type="character" w:customStyle="1" w:styleId="TekstopmerkingChar">
    <w:name w:val="Tekst opmerking Char"/>
    <w:basedOn w:val="Standaardalinea-lettertype"/>
    <w:link w:val="Tekstopmerking"/>
    <w:uiPriority w:val="99"/>
    <w:rsid w:val="009C52BD"/>
  </w:style>
  <w:style w:type="paragraph" w:styleId="Onderwerpvanopmerking">
    <w:name w:val="annotation subject"/>
    <w:basedOn w:val="Tekstopmerking"/>
    <w:next w:val="Tekstopmerking"/>
    <w:link w:val="OnderwerpvanopmerkingChar"/>
    <w:uiPriority w:val="99"/>
    <w:semiHidden/>
    <w:unhideWhenUsed/>
    <w:rsid w:val="009C52BD"/>
    <w:rPr>
      <w:b/>
      <w:bCs/>
    </w:rPr>
  </w:style>
  <w:style w:type="character" w:customStyle="1" w:styleId="OnderwerpvanopmerkingChar">
    <w:name w:val="Onderwerp van opmerking Char"/>
    <w:basedOn w:val="TekstopmerkingChar"/>
    <w:link w:val="Onderwerpvanopmerking"/>
    <w:uiPriority w:val="99"/>
    <w:semiHidden/>
    <w:rsid w:val="009C52BD"/>
    <w:rPr>
      <w:b/>
      <w:bCs/>
    </w:rPr>
  </w:style>
  <w:style w:type="character" w:styleId="Hyperlink">
    <w:name w:val="Hyperlink"/>
    <w:basedOn w:val="Standaardalinea-lettertype"/>
    <w:uiPriority w:val="99"/>
    <w:unhideWhenUsed/>
    <w:rsid w:val="00C03196"/>
    <w:rPr>
      <w:color w:val="0563C1" w:themeColor="hyperlink"/>
      <w:u w:val="single"/>
    </w:rPr>
  </w:style>
  <w:style w:type="paragraph" w:styleId="Plattetekst">
    <w:name w:val="Body Text"/>
    <w:basedOn w:val="Standaard"/>
    <w:link w:val="PlattetekstChar"/>
    <w:unhideWhenUsed/>
    <w:rsid w:val="00065D64"/>
    <w:pPr>
      <w:jc w:val="both"/>
    </w:pPr>
    <w:rPr>
      <w:sz w:val="18"/>
      <w:szCs w:val="24"/>
      <w:lang w:eastAsia="en-US"/>
    </w:rPr>
  </w:style>
  <w:style w:type="character" w:customStyle="1" w:styleId="PlattetekstChar">
    <w:name w:val="Platte tekst Char"/>
    <w:basedOn w:val="Standaardalinea-lettertype"/>
    <w:link w:val="Plattetekst"/>
    <w:rsid w:val="00065D64"/>
    <w:rPr>
      <w:sz w:val="18"/>
      <w:szCs w:val="24"/>
      <w:lang w:eastAsia="en-US"/>
    </w:rPr>
  </w:style>
  <w:style w:type="table" w:customStyle="1" w:styleId="Tabelraster1">
    <w:name w:val="Tabelraster1"/>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A87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565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Standaardalinea-lettertype"/>
    <w:rsid w:val="00960AB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redie.deVries@radboudumc.nl" TargetMode="External"/><Relationship Id="rId4" Type="http://schemas.openxmlformats.org/officeDocument/2006/relationships/settings" Target="settings.xml"/><Relationship Id="rId9" Type="http://schemas.openxmlformats.org/officeDocument/2006/relationships/hyperlink" Target="mailto:osiriscasesupport.rha@radboudum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361E-31EF-4CC2-AED8-C228E753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997</Words>
  <Characters>5485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DTSM installatie account</dc:creator>
  <cp:keywords/>
  <cp:lastModifiedBy>Drijkoningen, David</cp:lastModifiedBy>
  <cp:revision>4</cp:revision>
  <cp:lastPrinted>2010-10-14T11:22:00Z</cp:lastPrinted>
  <dcterms:created xsi:type="dcterms:W3CDTF">2024-04-19T22:31:00Z</dcterms:created>
  <dcterms:modified xsi:type="dcterms:W3CDTF">2024-04-22T10:26:00Z</dcterms:modified>
</cp:coreProperties>
</file>